
<file path=[Content_Types].xml><?xml version="1.0" encoding="utf-8"?>
<Types xmlns="http://schemas.openxmlformats.org/package/2006/content-types">
  <Override PartName="/word/theme/themeOverride4.xml" ContentType="application/vnd.openxmlformats-officedocument.themeOverride+xml"/>
  <Default Extension="png" ContentType="image/png"/>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EFE" w:rsidRPr="004F152B" w:rsidRDefault="00497EFE" w:rsidP="004F152B">
      <w:pPr>
        <w:spacing w:line="360" w:lineRule="auto"/>
        <w:jc w:val="both"/>
        <w:rPr>
          <w:rFonts w:ascii="Arial" w:hAnsi="Arial" w:cs="Arial"/>
          <w:b/>
          <w:sz w:val="24"/>
          <w:szCs w:val="24"/>
        </w:rPr>
      </w:pPr>
      <w:r w:rsidRPr="004F152B">
        <w:rPr>
          <w:rFonts w:ascii="Arial" w:hAnsi="Arial" w:cs="Arial"/>
          <w:b/>
          <w:sz w:val="24"/>
          <w:szCs w:val="24"/>
        </w:rPr>
        <w:t>CONCEPCIONES Y  PRÁCTICAS  DE LOS DOCENTES SOBRE EVALUACIÓN  EN LA  INSTITUCIÓN  EDUCATIVA NUEVA GRANADA.</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Guerra García Jonatan Eduardo</w:t>
      </w:r>
    </w:p>
    <w:p w:rsidR="00497EFE" w:rsidRPr="004F152B" w:rsidRDefault="00497EFE" w:rsidP="004F152B">
      <w:pPr>
        <w:pStyle w:val="Ttulo3"/>
        <w:shd w:val="clear" w:color="auto" w:fill="FFFFFF"/>
        <w:spacing w:before="0" w:beforeAutospacing="0" w:after="0" w:afterAutospacing="0" w:line="360" w:lineRule="auto"/>
        <w:jc w:val="both"/>
        <w:rPr>
          <w:rFonts w:ascii="Arial" w:hAnsi="Arial" w:cs="Arial"/>
          <w:sz w:val="24"/>
          <w:szCs w:val="24"/>
        </w:rPr>
      </w:pPr>
      <w:r w:rsidRPr="004F152B">
        <w:rPr>
          <w:rFonts w:ascii="Arial" w:hAnsi="Arial" w:cs="Arial"/>
          <w:sz w:val="24"/>
          <w:szCs w:val="24"/>
        </w:rPr>
        <w:t xml:space="preserve">Maestría  en educación SUE-Caribe. </w:t>
      </w:r>
      <w:proofErr w:type="spellStart"/>
      <w:r w:rsidRPr="004F152B">
        <w:rPr>
          <w:rFonts w:ascii="Arial" w:eastAsia="Calibri" w:hAnsi="Arial" w:cs="Arial"/>
          <w:b w:val="0"/>
          <w:bCs w:val="0"/>
          <w:sz w:val="24"/>
          <w:szCs w:val="24"/>
        </w:rPr>
        <w:t>Vl</w:t>
      </w:r>
      <w:proofErr w:type="spellEnd"/>
      <w:r w:rsidRPr="004F152B">
        <w:rPr>
          <w:rFonts w:ascii="Arial" w:hAnsi="Arial" w:cs="Arial"/>
          <w:sz w:val="24"/>
          <w:szCs w:val="24"/>
        </w:rPr>
        <w:t xml:space="preserve"> cohorte</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UNIVERSIDAD DE CÓRDOBA-COLOMBIA</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 xml:space="preserve">MZ 11 LT 14 B/ nueva esperanza Montería-córdoba   </w:t>
      </w:r>
      <w:hyperlink r:id="rId5" w:history="1">
        <w:r w:rsidRPr="004F152B">
          <w:rPr>
            <w:rStyle w:val="Hipervnculo"/>
            <w:rFonts w:ascii="Arial" w:hAnsi="Arial" w:cs="Arial"/>
            <w:sz w:val="24"/>
            <w:szCs w:val="24"/>
          </w:rPr>
          <w:t>jhony880724@hotmail.com</w:t>
        </w:r>
      </w:hyperlink>
      <w:r w:rsidRPr="004F152B">
        <w:rPr>
          <w:rFonts w:ascii="Arial" w:hAnsi="Arial" w:cs="Arial"/>
          <w:sz w:val="24"/>
          <w:szCs w:val="24"/>
        </w:rPr>
        <w:t xml:space="preserve"> </w:t>
      </w:r>
    </w:p>
    <w:p w:rsidR="00497EFE" w:rsidRPr="004F152B" w:rsidRDefault="00497EFE" w:rsidP="004F152B">
      <w:pPr>
        <w:spacing w:line="360" w:lineRule="auto"/>
        <w:jc w:val="both"/>
        <w:rPr>
          <w:rFonts w:ascii="Arial" w:hAnsi="Arial" w:cs="Arial"/>
          <w:sz w:val="24"/>
          <w:szCs w:val="24"/>
        </w:rPr>
      </w:pPr>
      <w:proofErr w:type="gramStart"/>
      <w:r w:rsidRPr="004F152B">
        <w:rPr>
          <w:rFonts w:ascii="Arial" w:hAnsi="Arial" w:cs="Arial"/>
          <w:sz w:val="24"/>
          <w:szCs w:val="24"/>
        </w:rPr>
        <w:t>cel</w:t>
      </w:r>
      <w:proofErr w:type="gramEnd"/>
      <w:r w:rsidRPr="004F152B">
        <w:rPr>
          <w:rFonts w:ascii="Arial" w:hAnsi="Arial" w:cs="Arial"/>
          <w:sz w:val="24"/>
          <w:szCs w:val="24"/>
        </w:rPr>
        <w:t xml:space="preserve">. 3215191106 </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b/>
          <w:sz w:val="24"/>
          <w:szCs w:val="24"/>
        </w:rPr>
      </w:pPr>
      <w:r w:rsidRPr="004F152B">
        <w:rPr>
          <w:rFonts w:ascii="Arial" w:hAnsi="Arial" w:cs="Arial"/>
          <w:b/>
          <w:sz w:val="24"/>
          <w:szCs w:val="24"/>
        </w:rPr>
        <w:t>RESEÑA DEL AUTOR</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Estudiante de la sexta cohorte de la maestría en educación  SUE CARIBE  Universidad de Córdoba, es licenciado en educación básica con énfasis en humanidades lengua castellana y normalista superior.</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En el año 2011 se desempeñó como docente de aula nombrado en propiedad en el municipio de Turbo Antioquia hasta el año 2015.</w:t>
      </w:r>
    </w:p>
    <w:p w:rsidR="00497EFE" w:rsidRPr="004F152B" w:rsidRDefault="00497EFE" w:rsidP="004F152B">
      <w:pPr>
        <w:spacing w:line="360" w:lineRule="auto"/>
        <w:jc w:val="both"/>
        <w:rPr>
          <w:rFonts w:ascii="Arial" w:hAnsi="Arial" w:cs="Arial"/>
          <w:b/>
          <w:sz w:val="24"/>
          <w:szCs w:val="24"/>
        </w:rPr>
      </w:pPr>
      <w:r w:rsidRPr="004F152B">
        <w:rPr>
          <w:rFonts w:ascii="Arial" w:hAnsi="Arial" w:cs="Arial"/>
          <w:sz w:val="24"/>
          <w:szCs w:val="24"/>
        </w:rPr>
        <w:t xml:space="preserve">Ha participado como ponente en el </w:t>
      </w:r>
      <w:r w:rsidRPr="004F152B">
        <w:rPr>
          <w:rFonts w:ascii="Arial" w:hAnsi="Arial" w:cs="Arial"/>
          <w:b/>
          <w:sz w:val="24"/>
          <w:szCs w:val="24"/>
        </w:rPr>
        <w:t>II congreso internacional de pedagogía</w:t>
      </w:r>
      <w:r w:rsidRPr="004F152B">
        <w:rPr>
          <w:rFonts w:ascii="Arial" w:hAnsi="Arial" w:cs="Arial"/>
          <w:sz w:val="24"/>
          <w:szCs w:val="24"/>
        </w:rPr>
        <w:t xml:space="preserve"> en la ciudad de Medellín  con la ponencia titulada “</w:t>
      </w:r>
      <w:r w:rsidRPr="004F152B">
        <w:rPr>
          <w:rFonts w:ascii="Arial" w:hAnsi="Arial" w:cs="Arial"/>
          <w:b/>
          <w:sz w:val="24"/>
          <w:szCs w:val="24"/>
        </w:rPr>
        <w:t>concepciones y practicas docentes sobre evaluación” en el año 2015.</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Actualmente labora con la secretaria de educación municipal de Montería  en la Institución Educativa LA Victoria como docente de lengua castellana.</w:t>
      </w:r>
    </w:p>
    <w:p w:rsidR="00497EFE" w:rsidRPr="004F152B" w:rsidRDefault="00497EFE" w:rsidP="004F152B">
      <w:pPr>
        <w:spacing w:line="360" w:lineRule="auto"/>
        <w:ind w:right="1240"/>
        <w:jc w:val="both"/>
        <w:rPr>
          <w:rFonts w:ascii="Arial" w:hAnsi="Arial" w:cs="Arial"/>
          <w:sz w:val="24"/>
          <w:szCs w:val="24"/>
        </w:rPr>
      </w:pPr>
    </w:p>
    <w:p w:rsidR="00497EFE" w:rsidRPr="004F152B" w:rsidRDefault="00497EFE" w:rsidP="004F152B">
      <w:pPr>
        <w:spacing w:line="360" w:lineRule="auto"/>
        <w:jc w:val="both"/>
        <w:rPr>
          <w:rFonts w:ascii="Arial" w:hAnsi="Arial" w:cs="Arial"/>
          <w:b/>
          <w:i/>
          <w:sz w:val="24"/>
          <w:szCs w:val="24"/>
        </w:rPr>
      </w:pPr>
    </w:p>
    <w:p w:rsidR="00497EFE" w:rsidRPr="004F152B" w:rsidRDefault="00497EFE" w:rsidP="004F152B">
      <w:pPr>
        <w:spacing w:line="360" w:lineRule="auto"/>
        <w:jc w:val="both"/>
        <w:rPr>
          <w:rFonts w:ascii="Arial" w:hAnsi="Arial" w:cs="Arial"/>
          <w:b/>
          <w:i/>
          <w:sz w:val="20"/>
          <w:szCs w:val="20"/>
          <w:lang w:val="en-US"/>
        </w:rPr>
      </w:pPr>
      <w:r w:rsidRPr="004F152B">
        <w:rPr>
          <w:rFonts w:ascii="Arial" w:hAnsi="Arial" w:cs="Arial"/>
          <w:b/>
          <w:i/>
          <w:sz w:val="20"/>
          <w:szCs w:val="20"/>
          <w:lang w:val="en-US"/>
        </w:rPr>
        <w:t>ABSTRACT</w:t>
      </w:r>
    </w:p>
    <w:p w:rsidR="00497EFE" w:rsidRPr="004F152B" w:rsidRDefault="00497EFE" w:rsidP="004F152B">
      <w:pPr>
        <w:spacing w:line="360" w:lineRule="auto"/>
        <w:jc w:val="both"/>
        <w:rPr>
          <w:rFonts w:ascii="Arial" w:hAnsi="Arial" w:cs="Arial"/>
          <w:sz w:val="20"/>
          <w:szCs w:val="20"/>
          <w:lang w:val="en-US"/>
        </w:rPr>
      </w:pPr>
      <w:r w:rsidRPr="004F152B">
        <w:rPr>
          <w:rFonts w:ascii="Arial" w:hAnsi="Arial" w:cs="Arial"/>
          <w:sz w:val="20"/>
          <w:szCs w:val="20"/>
          <w:lang w:val="en-US"/>
        </w:rPr>
        <w:lastRenderedPageBreak/>
        <w:t xml:space="preserve">This </w:t>
      </w:r>
      <w:proofErr w:type="gramStart"/>
      <w:r w:rsidRPr="004F152B">
        <w:rPr>
          <w:rFonts w:ascii="Arial" w:hAnsi="Arial" w:cs="Arial"/>
          <w:sz w:val="20"/>
          <w:szCs w:val="20"/>
          <w:lang w:val="en-US"/>
        </w:rPr>
        <w:t>presentations  presents</w:t>
      </w:r>
      <w:proofErr w:type="gramEnd"/>
      <w:r w:rsidRPr="004F152B">
        <w:rPr>
          <w:rFonts w:ascii="Arial" w:hAnsi="Arial" w:cs="Arial"/>
          <w:sz w:val="20"/>
          <w:szCs w:val="20"/>
          <w:lang w:val="en-US"/>
        </w:rPr>
        <w:t xml:space="preserve"> advances of research project conceptions and practices of teacher assessment, the educational institution in New Granada, in the framework of the Caribbean soils M.Ed. University of Cordoba, has the general objective to interpret the relationships between concepts evaluation of teachers on learning with classroom practices in order to design a plan for improvement in the school Nueva Granada in the municipality of Turbo, Antioquia.</w:t>
      </w:r>
    </w:p>
    <w:p w:rsidR="00497EFE" w:rsidRPr="004F152B" w:rsidRDefault="00497EFE" w:rsidP="004F152B">
      <w:pPr>
        <w:spacing w:line="360" w:lineRule="auto"/>
        <w:jc w:val="both"/>
        <w:rPr>
          <w:rFonts w:ascii="Arial" w:hAnsi="Arial" w:cs="Arial"/>
          <w:sz w:val="20"/>
          <w:szCs w:val="20"/>
          <w:lang w:val="en-US"/>
        </w:rPr>
      </w:pPr>
      <w:r w:rsidRPr="004F152B">
        <w:rPr>
          <w:rFonts w:ascii="Arial" w:hAnsi="Arial" w:cs="Arial"/>
          <w:sz w:val="20"/>
          <w:szCs w:val="20"/>
          <w:lang w:val="en-US"/>
        </w:rPr>
        <w:t>The study is qualitative, with the method of action-participation, designed in five phases: investigation, planning, plan development, implementation and evaluation. Partial results show that most teachers take the assessment as a process essentially designed to rate the performance of students whose ultimate goal is to obtain a note. In addition, the assessment of learning is discontinuous, leaving aside the assessment practices for processes.</w:t>
      </w:r>
    </w:p>
    <w:p w:rsidR="00497EFE" w:rsidRPr="004F152B" w:rsidRDefault="00497EFE" w:rsidP="004F152B">
      <w:pPr>
        <w:spacing w:line="360" w:lineRule="auto"/>
        <w:jc w:val="both"/>
        <w:rPr>
          <w:rFonts w:ascii="Arial" w:hAnsi="Arial" w:cs="Arial"/>
          <w:b/>
          <w:sz w:val="20"/>
          <w:szCs w:val="20"/>
        </w:rPr>
      </w:pPr>
      <w:r w:rsidRPr="004F152B">
        <w:rPr>
          <w:rFonts w:ascii="Arial" w:hAnsi="Arial" w:cs="Arial"/>
          <w:b/>
          <w:sz w:val="20"/>
          <w:szCs w:val="20"/>
        </w:rPr>
        <w:t>RESUMEN</w:t>
      </w:r>
    </w:p>
    <w:p w:rsidR="00497EFE" w:rsidRPr="004F152B" w:rsidRDefault="00497EFE" w:rsidP="004F152B">
      <w:pPr>
        <w:pStyle w:val="Textoindependiente"/>
        <w:spacing w:line="360" w:lineRule="auto"/>
        <w:jc w:val="both"/>
        <w:rPr>
          <w:rFonts w:ascii="Arial" w:hAnsi="Arial" w:cs="Arial"/>
          <w:sz w:val="20"/>
          <w:szCs w:val="20"/>
        </w:rPr>
      </w:pPr>
      <w:r w:rsidRPr="004F152B">
        <w:rPr>
          <w:rFonts w:ascii="Arial" w:hAnsi="Arial" w:cs="Arial"/>
          <w:sz w:val="20"/>
          <w:szCs w:val="20"/>
        </w:rPr>
        <w:t>Esta ponencia  presenta avances del proyecto de investigación titulado concepciones y prácticas de los docentes   sobre evaluación, en  la Institución Educativa Nueva Granada, en el marco de la maestría en educación SUE- Caribe Universidad de Córdoba, tiene como  objetivo  Analizar las concepciones que tienen los  docentes sobre la evaluación del aprendizaje  en la Institución Educativa Nueva Granada.</w:t>
      </w:r>
    </w:p>
    <w:p w:rsidR="00A8584D" w:rsidRPr="004F152B" w:rsidRDefault="00A8584D" w:rsidP="004F152B">
      <w:pPr>
        <w:spacing w:line="360" w:lineRule="auto"/>
        <w:jc w:val="both"/>
        <w:rPr>
          <w:rFonts w:ascii="Arial" w:hAnsi="Arial" w:cs="Arial"/>
          <w:sz w:val="20"/>
          <w:szCs w:val="20"/>
        </w:rPr>
      </w:pPr>
      <w:r w:rsidRPr="004F152B">
        <w:rPr>
          <w:rFonts w:ascii="Arial" w:hAnsi="Arial" w:cs="Arial"/>
          <w:sz w:val="20"/>
          <w:szCs w:val="20"/>
        </w:rPr>
        <w:t xml:space="preserve">Es un </w:t>
      </w:r>
      <w:r w:rsidRPr="004F152B">
        <w:rPr>
          <w:rFonts w:ascii="Arial" w:hAnsi="Arial" w:cs="Arial"/>
          <w:bCs/>
          <w:sz w:val="20"/>
          <w:szCs w:val="20"/>
        </w:rPr>
        <w:t xml:space="preserve">estudio es de tipo cualitativo,  con el método de acción-participación aplicado a una población de 17 docentes </w:t>
      </w:r>
      <w:r w:rsidRPr="004F152B">
        <w:rPr>
          <w:rFonts w:ascii="Arial" w:eastAsia="Arial" w:hAnsi="Arial" w:cs="Arial"/>
          <w:sz w:val="20"/>
          <w:szCs w:val="20"/>
        </w:rPr>
        <w:t xml:space="preserve"> Los resultados   muestran que. </w:t>
      </w:r>
      <w:proofErr w:type="gramStart"/>
      <w:r w:rsidRPr="004F152B">
        <w:rPr>
          <w:rFonts w:ascii="Arial" w:hAnsi="Arial" w:cs="Arial"/>
          <w:sz w:val="20"/>
          <w:szCs w:val="20"/>
        </w:rPr>
        <w:t>el</w:t>
      </w:r>
      <w:proofErr w:type="gramEnd"/>
      <w:r w:rsidRPr="004F152B">
        <w:rPr>
          <w:rFonts w:ascii="Arial" w:hAnsi="Arial" w:cs="Arial"/>
          <w:sz w:val="20"/>
          <w:szCs w:val="20"/>
        </w:rPr>
        <w:t xml:space="preserve"> discurso </w:t>
      </w:r>
      <w:r w:rsidR="0003740E" w:rsidRPr="004F152B">
        <w:rPr>
          <w:rFonts w:ascii="Arial" w:hAnsi="Arial" w:cs="Arial"/>
          <w:sz w:val="20"/>
          <w:szCs w:val="20"/>
        </w:rPr>
        <w:t xml:space="preserve">del docente </w:t>
      </w:r>
      <w:r w:rsidRPr="004F152B">
        <w:rPr>
          <w:rFonts w:ascii="Arial" w:hAnsi="Arial" w:cs="Arial"/>
          <w:sz w:val="20"/>
          <w:szCs w:val="20"/>
        </w:rPr>
        <w:t xml:space="preserve"> se asume desde una concepción tradicional, además el examen escrito es el instrumento más importante de los docentes  para evaluar el aprendizaje sólo se evalúan contenidos conceptuales sin la participación de los estudiantes en el proceso evaluativo.</w:t>
      </w:r>
    </w:p>
    <w:p w:rsidR="00A8584D" w:rsidRPr="004F152B" w:rsidRDefault="00A8584D" w:rsidP="004F152B">
      <w:pPr>
        <w:spacing w:line="360" w:lineRule="auto"/>
        <w:jc w:val="both"/>
        <w:rPr>
          <w:rFonts w:ascii="Arial" w:hAnsi="Arial" w:cs="Arial"/>
          <w:sz w:val="20"/>
          <w:szCs w:val="20"/>
        </w:rPr>
      </w:pPr>
      <w:r w:rsidRPr="004F152B">
        <w:rPr>
          <w:rFonts w:ascii="Arial" w:hAnsi="Arial" w:cs="Arial"/>
          <w:sz w:val="20"/>
          <w:szCs w:val="20"/>
        </w:rPr>
        <w:t xml:space="preserve"> </w:t>
      </w:r>
      <w:proofErr w:type="gramStart"/>
      <w:r w:rsidRPr="004F152B">
        <w:rPr>
          <w:rFonts w:ascii="Arial" w:hAnsi="Arial" w:cs="Arial"/>
          <w:sz w:val="20"/>
          <w:szCs w:val="20"/>
        </w:rPr>
        <w:t>se</w:t>
      </w:r>
      <w:proofErr w:type="gramEnd"/>
      <w:r w:rsidRPr="004F152B">
        <w:rPr>
          <w:rFonts w:ascii="Arial" w:hAnsi="Arial" w:cs="Arial"/>
          <w:sz w:val="20"/>
          <w:szCs w:val="20"/>
        </w:rPr>
        <w:t xml:space="preserve"> concluye  </w:t>
      </w:r>
      <w:r w:rsidRPr="004F152B">
        <w:rPr>
          <w:rFonts w:ascii="Arial" w:eastAsia="Arial" w:hAnsi="Arial" w:cs="Arial"/>
          <w:sz w:val="20"/>
          <w:szCs w:val="20"/>
        </w:rPr>
        <w:t xml:space="preserve">que </w:t>
      </w:r>
      <w:r w:rsidRPr="004F152B">
        <w:rPr>
          <w:rFonts w:ascii="Arial" w:hAnsi="Arial" w:cs="Arial"/>
          <w:sz w:val="20"/>
          <w:szCs w:val="20"/>
        </w:rPr>
        <w:t xml:space="preserve"> </w:t>
      </w:r>
      <w:r w:rsidR="0003740E" w:rsidRPr="004F152B">
        <w:rPr>
          <w:rFonts w:ascii="Arial" w:hAnsi="Arial" w:cs="Arial"/>
          <w:sz w:val="20"/>
          <w:szCs w:val="20"/>
        </w:rPr>
        <w:t xml:space="preserve"> las concepciones de los docentes son tipo tradicional ,   por lo cual predominan los conocimientos de tipo memorísticos y la verticalidad de los procesos</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b/>
          <w:sz w:val="24"/>
          <w:szCs w:val="24"/>
        </w:rPr>
        <w:t>PALABRAS CLAVE</w:t>
      </w:r>
      <w:r w:rsidRPr="004F152B">
        <w:rPr>
          <w:rFonts w:ascii="Arial" w:hAnsi="Arial" w:cs="Arial"/>
          <w:sz w:val="24"/>
          <w:szCs w:val="24"/>
        </w:rPr>
        <w:t>: EVALUACIÓN, APRENDIZAJE,  PRACTICAS EVALUATIVAS, CONCEPCIONES,</w:t>
      </w:r>
    </w:p>
    <w:p w:rsidR="00497EFE" w:rsidRPr="004F152B" w:rsidRDefault="00497EFE" w:rsidP="004F152B">
      <w:pPr>
        <w:spacing w:line="360" w:lineRule="auto"/>
        <w:jc w:val="both"/>
        <w:rPr>
          <w:rFonts w:ascii="Arial" w:hAnsi="Arial" w:cs="Arial"/>
          <w:b/>
          <w:sz w:val="24"/>
          <w:szCs w:val="24"/>
        </w:rPr>
      </w:pPr>
    </w:p>
    <w:p w:rsidR="00497EFE" w:rsidRPr="004F152B" w:rsidRDefault="00497EFE" w:rsidP="004F152B">
      <w:pPr>
        <w:spacing w:line="360" w:lineRule="auto"/>
        <w:jc w:val="both"/>
        <w:rPr>
          <w:rFonts w:ascii="Arial" w:hAnsi="Arial" w:cs="Arial"/>
          <w:b/>
          <w:sz w:val="24"/>
          <w:szCs w:val="24"/>
        </w:rPr>
      </w:pPr>
      <w:r w:rsidRPr="004F152B">
        <w:rPr>
          <w:rFonts w:ascii="Arial" w:hAnsi="Arial" w:cs="Arial"/>
          <w:b/>
          <w:sz w:val="24"/>
          <w:szCs w:val="24"/>
        </w:rPr>
        <w:t xml:space="preserve"> INTRODUCCIÓN</w:t>
      </w:r>
    </w:p>
    <w:p w:rsidR="00497EFE" w:rsidRPr="004F152B" w:rsidRDefault="00497EFE" w:rsidP="004F152B">
      <w:pPr>
        <w:spacing w:line="360" w:lineRule="auto"/>
        <w:jc w:val="both"/>
        <w:rPr>
          <w:rFonts w:ascii="Arial" w:hAnsi="Arial" w:cs="Arial"/>
          <w:sz w:val="24"/>
          <w:szCs w:val="24"/>
          <w:lang w:val="es-ES"/>
        </w:rPr>
      </w:pPr>
    </w:p>
    <w:p w:rsidR="00497EFE" w:rsidRPr="004F152B" w:rsidRDefault="00497EFE" w:rsidP="004F152B">
      <w:pPr>
        <w:autoSpaceDE w:val="0"/>
        <w:autoSpaceDN w:val="0"/>
        <w:adjustRightInd w:val="0"/>
        <w:spacing w:line="360" w:lineRule="auto"/>
        <w:jc w:val="both"/>
        <w:rPr>
          <w:rFonts w:ascii="Arial" w:hAnsi="Arial" w:cs="Arial"/>
          <w:iCs/>
          <w:sz w:val="24"/>
          <w:szCs w:val="24"/>
        </w:rPr>
      </w:pPr>
      <w:r w:rsidRPr="004F152B">
        <w:rPr>
          <w:rFonts w:ascii="Arial" w:hAnsi="Arial" w:cs="Arial"/>
          <w:iCs/>
          <w:sz w:val="24"/>
          <w:szCs w:val="24"/>
        </w:rPr>
        <w:lastRenderedPageBreak/>
        <w:t>“El éxito de la metodología de enseñanza y de los resultados</w:t>
      </w:r>
    </w:p>
    <w:p w:rsidR="00497EFE" w:rsidRPr="004F152B" w:rsidRDefault="00497EFE" w:rsidP="004F152B">
      <w:pPr>
        <w:autoSpaceDE w:val="0"/>
        <w:autoSpaceDN w:val="0"/>
        <w:adjustRightInd w:val="0"/>
        <w:spacing w:line="360" w:lineRule="auto"/>
        <w:jc w:val="both"/>
        <w:rPr>
          <w:rFonts w:ascii="Arial" w:hAnsi="Arial" w:cs="Arial"/>
          <w:iCs/>
          <w:sz w:val="24"/>
          <w:szCs w:val="24"/>
        </w:rPr>
      </w:pPr>
      <w:r w:rsidRPr="004F152B">
        <w:rPr>
          <w:rFonts w:ascii="Arial" w:hAnsi="Arial" w:cs="Arial"/>
          <w:iCs/>
          <w:sz w:val="24"/>
          <w:szCs w:val="24"/>
        </w:rPr>
        <w:t>Obtenidos por el alumnado se fundamenta no tanto en la</w:t>
      </w:r>
    </w:p>
    <w:p w:rsidR="00497EFE" w:rsidRPr="004F152B" w:rsidRDefault="00497EFE" w:rsidP="004F152B">
      <w:pPr>
        <w:autoSpaceDE w:val="0"/>
        <w:autoSpaceDN w:val="0"/>
        <w:adjustRightInd w:val="0"/>
        <w:spacing w:line="360" w:lineRule="auto"/>
        <w:jc w:val="both"/>
        <w:rPr>
          <w:rFonts w:ascii="Arial" w:hAnsi="Arial" w:cs="Arial"/>
          <w:iCs/>
          <w:sz w:val="24"/>
          <w:szCs w:val="24"/>
        </w:rPr>
      </w:pPr>
      <w:proofErr w:type="gramStart"/>
      <w:r w:rsidRPr="004F152B">
        <w:rPr>
          <w:rFonts w:ascii="Arial" w:hAnsi="Arial" w:cs="Arial"/>
          <w:iCs/>
          <w:sz w:val="24"/>
          <w:szCs w:val="24"/>
        </w:rPr>
        <w:t>manera</w:t>
      </w:r>
      <w:proofErr w:type="gramEnd"/>
      <w:r w:rsidRPr="004F152B">
        <w:rPr>
          <w:rFonts w:ascii="Arial" w:hAnsi="Arial" w:cs="Arial"/>
          <w:iCs/>
          <w:sz w:val="24"/>
          <w:szCs w:val="24"/>
        </w:rPr>
        <w:t xml:space="preserve"> como se dan a conocer los nuevos conocimientos,</w:t>
      </w:r>
    </w:p>
    <w:p w:rsidR="00497EFE" w:rsidRPr="004F152B" w:rsidRDefault="00497EFE" w:rsidP="004F152B">
      <w:pPr>
        <w:autoSpaceDE w:val="0"/>
        <w:autoSpaceDN w:val="0"/>
        <w:adjustRightInd w:val="0"/>
        <w:spacing w:line="360" w:lineRule="auto"/>
        <w:jc w:val="both"/>
        <w:rPr>
          <w:rFonts w:ascii="Arial" w:hAnsi="Arial" w:cs="Arial"/>
          <w:iCs/>
          <w:sz w:val="24"/>
          <w:szCs w:val="24"/>
        </w:rPr>
      </w:pPr>
      <w:proofErr w:type="gramStart"/>
      <w:r w:rsidRPr="004F152B">
        <w:rPr>
          <w:rFonts w:ascii="Arial" w:hAnsi="Arial" w:cs="Arial"/>
          <w:iCs/>
          <w:sz w:val="24"/>
          <w:szCs w:val="24"/>
        </w:rPr>
        <w:t>sino</w:t>
      </w:r>
      <w:proofErr w:type="gramEnd"/>
      <w:r w:rsidRPr="004F152B">
        <w:rPr>
          <w:rFonts w:ascii="Arial" w:hAnsi="Arial" w:cs="Arial"/>
          <w:iCs/>
          <w:sz w:val="24"/>
          <w:szCs w:val="24"/>
        </w:rPr>
        <w:t xml:space="preserve"> en la evaluación, entendida como conjunto de</w:t>
      </w:r>
    </w:p>
    <w:p w:rsidR="00497EFE" w:rsidRPr="004F152B" w:rsidRDefault="00497EFE" w:rsidP="004F152B">
      <w:pPr>
        <w:autoSpaceDE w:val="0"/>
        <w:autoSpaceDN w:val="0"/>
        <w:adjustRightInd w:val="0"/>
        <w:spacing w:line="360" w:lineRule="auto"/>
        <w:jc w:val="both"/>
        <w:rPr>
          <w:rFonts w:ascii="Arial" w:hAnsi="Arial" w:cs="Arial"/>
          <w:iCs/>
          <w:sz w:val="24"/>
          <w:szCs w:val="24"/>
        </w:rPr>
      </w:pPr>
      <w:proofErr w:type="gramStart"/>
      <w:r w:rsidRPr="004F152B">
        <w:rPr>
          <w:rFonts w:ascii="Arial" w:hAnsi="Arial" w:cs="Arial"/>
          <w:iCs/>
          <w:sz w:val="24"/>
          <w:szCs w:val="24"/>
        </w:rPr>
        <w:t>actividades</w:t>
      </w:r>
      <w:proofErr w:type="gramEnd"/>
      <w:r w:rsidRPr="004F152B">
        <w:rPr>
          <w:rFonts w:ascii="Arial" w:hAnsi="Arial" w:cs="Arial"/>
          <w:iCs/>
          <w:sz w:val="24"/>
          <w:szCs w:val="24"/>
        </w:rPr>
        <w:t xml:space="preserve"> que posibilitan identificar errores ,comprender</w:t>
      </w:r>
    </w:p>
    <w:p w:rsidR="00497EFE" w:rsidRPr="004F152B" w:rsidRDefault="00497EFE" w:rsidP="004F152B">
      <w:pPr>
        <w:autoSpaceDE w:val="0"/>
        <w:autoSpaceDN w:val="0"/>
        <w:adjustRightInd w:val="0"/>
        <w:spacing w:line="360" w:lineRule="auto"/>
        <w:jc w:val="both"/>
        <w:rPr>
          <w:rFonts w:ascii="Arial" w:hAnsi="Arial" w:cs="Arial"/>
          <w:iCs/>
          <w:sz w:val="24"/>
          <w:szCs w:val="24"/>
        </w:rPr>
      </w:pPr>
      <w:proofErr w:type="gramStart"/>
      <w:r w:rsidRPr="004F152B">
        <w:rPr>
          <w:rFonts w:ascii="Arial" w:hAnsi="Arial" w:cs="Arial"/>
          <w:iCs/>
          <w:sz w:val="24"/>
          <w:szCs w:val="24"/>
        </w:rPr>
        <w:t>sus</w:t>
      </w:r>
      <w:proofErr w:type="gramEnd"/>
      <w:r w:rsidRPr="004F152B">
        <w:rPr>
          <w:rFonts w:ascii="Arial" w:hAnsi="Arial" w:cs="Arial"/>
          <w:iCs/>
          <w:sz w:val="24"/>
          <w:szCs w:val="24"/>
        </w:rPr>
        <w:t xml:space="preserve"> causas y tomar decisiones para superarlas” </w:t>
      </w:r>
    </w:p>
    <w:p w:rsidR="00497EFE" w:rsidRPr="004F152B" w:rsidRDefault="00497EFE" w:rsidP="004F152B">
      <w:pPr>
        <w:autoSpaceDE w:val="0"/>
        <w:autoSpaceDN w:val="0"/>
        <w:adjustRightInd w:val="0"/>
        <w:spacing w:line="360" w:lineRule="auto"/>
        <w:jc w:val="both"/>
        <w:rPr>
          <w:rFonts w:ascii="Arial" w:hAnsi="Arial" w:cs="Arial"/>
          <w:iCs/>
          <w:sz w:val="24"/>
          <w:szCs w:val="24"/>
        </w:rPr>
      </w:pPr>
      <w:r w:rsidRPr="004F152B">
        <w:rPr>
          <w:rFonts w:ascii="Arial" w:hAnsi="Arial" w:cs="Arial"/>
          <w:iCs/>
          <w:sz w:val="24"/>
          <w:szCs w:val="24"/>
        </w:rPr>
        <w:t>(</w:t>
      </w:r>
      <w:proofErr w:type="spellStart"/>
      <w:r w:rsidRPr="004F152B">
        <w:rPr>
          <w:rFonts w:ascii="Arial" w:hAnsi="Arial" w:cs="Arial"/>
          <w:iCs/>
          <w:sz w:val="24"/>
          <w:szCs w:val="24"/>
        </w:rPr>
        <w:t>Perronoud</w:t>
      </w:r>
      <w:proofErr w:type="spellEnd"/>
      <w:r w:rsidRPr="004F152B">
        <w:rPr>
          <w:rFonts w:ascii="Arial" w:hAnsi="Arial" w:cs="Arial"/>
          <w:iCs/>
          <w:sz w:val="24"/>
          <w:szCs w:val="24"/>
        </w:rPr>
        <w:t>, 1993)</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La evaluación   es esencial para la calidad educativa porque proporciona diferentes  clases de información que permiten tomar decisiones y entender procesos de enseñanza-aprendizaje, es por esto que al observar  las prácticas evaluativas desarrolladas por los docentes y reconocer  las concepciones implícitas en ella podemos comprender el verdadero impacto del proceso evaluativo sobre la calidad del aprendizaje (Santos, 1999).</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La temática de la evaluación   es uno de los aspectos trascendentales dentro de los procesos educativos, es por ello que  el ministerio de educación ha hecho transformaciones  para el mejoramiento de la calidad de la educación a través de  decretos como el  Numero 1290 (la evaluación del aprendizaje) el cual busca que las instituciones educativas tengan mayor autonomía en los procesos formativos y diseñen dentro  del proyecto educativo institucional (PEI) un sistema de evaluación en donde participe toda la comunidad educativa de manera  integral en miras de una evaluación cualitativa, centrada en la formación integral del ser humano.</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lastRenderedPageBreak/>
        <w:t>Esta ponencia  tiene como finalidad Analizar las concepciones que tienen los  docentes sobre la evaluación del aprendizaje  en la Institución Educativa Nueva Granada. Para lograr lo anterior, ha sido necesario describir las concepciones que tienen los docentes sobre la evaluación de los aprendizajes y  sus  prácticas evaluativas en el aula de clases</w:t>
      </w: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La  investigación se fundamentó teóricamente en varios autores entre los que destacamos a Juan Ignacio pozo quien habla sobre las teorías del aprendizaje, las cuales están ligadas a las concepciones de los docentes sobre evaluación  en la que podemos ver tres concepciones principales la directa, interpretativa y constructivista.</w:t>
      </w: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 xml:space="preserve">La teoría directa concibe el aprendizaje como una copia fiel de la realidad o modelo presentado. En su versión más elemental esta teoría concibe el aprendizaje como una copia de resultados o conductas, sin que sea necesaria la mediación o intervención de ningún proceso psicológico. (Pozo 2011)   por el contrario la teoría interpretativa  concibe el aprendizaje como el resultado de la actividad personal del sujeto, que a su vez requiere de una serie de procesos mediadores y por último la teoría constructivista cuyo objetivo ya no es que el alumno reproduzca el contenido sino que construya los procesos cognitivos y </w:t>
      </w:r>
      <w:proofErr w:type="spellStart"/>
      <w:r w:rsidRPr="004F152B">
        <w:rPr>
          <w:rFonts w:ascii="Arial" w:hAnsi="Arial" w:cs="Arial"/>
          <w:sz w:val="24"/>
          <w:szCs w:val="24"/>
        </w:rPr>
        <w:t>metacognitivos</w:t>
      </w:r>
      <w:proofErr w:type="spellEnd"/>
      <w:r w:rsidRPr="004F152B">
        <w:rPr>
          <w:rFonts w:ascii="Arial" w:hAnsi="Arial" w:cs="Arial"/>
          <w:sz w:val="24"/>
          <w:szCs w:val="24"/>
        </w:rPr>
        <w:t xml:space="preserve"> que hacen posible la comprensión y uso de ese conocimiento por lo tanto los sistemas de evaluación  deben estar dirigidos a fomentar y evaluar esas capacidades cognitivas y </w:t>
      </w:r>
      <w:proofErr w:type="spellStart"/>
      <w:r w:rsidRPr="004F152B">
        <w:rPr>
          <w:rFonts w:ascii="Arial" w:hAnsi="Arial" w:cs="Arial"/>
          <w:sz w:val="24"/>
          <w:szCs w:val="24"/>
        </w:rPr>
        <w:t>metacgnitivas</w:t>
      </w:r>
      <w:proofErr w:type="spellEnd"/>
      <w:r w:rsidRPr="004F152B">
        <w:rPr>
          <w:rFonts w:ascii="Arial" w:hAnsi="Arial" w:cs="Arial"/>
          <w:sz w:val="24"/>
          <w:szCs w:val="24"/>
        </w:rPr>
        <w:t xml:space="preserve"> para la gestión del conocimiento.</w:t>
      </w: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Teniendo en cuenta lo anterior se puede inferir que la evaluación está ligada al tipo de modelo pedagógico trabajado en el aula  en palabras de Santos Guerra “la evaluación condiciona todos los procesos de aprendizaje”. (Santos 2003)</w:t>
      </w: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 xml:space="preserve">Ángeles Parrilla  Latas quien plantea que  la evaluación es un proceso complejo a nivel teórico por lo cual es pertinente  realizar procesos de transformación y actualización  docente en lo referente a la evaluación, con el fin de realizar prácticas educativas apropiadas para los estudiantes. Por lo cual queremos </w:t>
      </w:r>
      <w:r w:rsidRPr="004F152B">
        <w:rPr>
          <w:rFonts w:ascii="Arial" w:hAnsi="Arial" w:cs="Arial"/>
          <w:sz w:val="24"/>
          <w:szCs w:val="24"/>
        </w:rPr>
        <w:lastRenderedPageBreak/>
        <w:t>destacar la importancia y complejidad de esta imprescindible función docente, pues como dice    Casanova (2002), evaluar no siempre resulta fácil, pero es siempre ineludible. Ese doble carácter hace más difícil el estudio de las razones personales que inducen a los docentes a aplicarla de una forma concreta y explica porqué cuesta tanto su modificación.</w:t>
      </w:r>
    </w:p>
    <w:p w:rsidR="00497EFE" w:rsidRPr="004F152B" w:rsidRDefault="00497EFE" w:rsidP="004F152B">
      <w:pPr>
        <w:autoSpaceDE w:val="0"/>
        <w:autoSpaceDN w:val="0"/>
        <w:adjustRightInd w:val="0"/>
        <w:spacing w:line="360" w:lineRule="auto"/>
        <w:jc w:val="both"/>
        <w:rPr>
          <w:rFonts w:ascii="Arial" w:hAnsi="Arial" w:cs="Arial"/>
          <w:sz w:val="24"/>
          <w:szCs w:val="24"/>
        </w:rPr>
      </w:pPr>
    </w:p>
    <w:p w:rsidR="00497EFE" w:rsidRPr="004F152B" w:rsidRDefault="00497EFE" w:rsidP="004F152B">
      <w:pPr>
        <w:autoSpaceDE w:val="0"/>
        <w:autoSpaceDN w:val="0"/>
        <w:adjustRightInd w:val="0"/>
        <w:spacing w:line="360" w:lineRule="auto"/>
        <w:jc w:val="both"/>
        <w:rPr>
          <w:rFonts w:ascii="Arial" w:hAnsi="Arial" w:cs="Arial"/>
          <w:sz w:val="24"/>
          <w:szCs w:val="24"/>
          <w:highlight w:val="yellow"/>
        </w:rPr>
      </w:pPr>
      <w:r w:rsidRPr="004F152B">
        <w:rPr>
          <w:rFonts w:ascii="Arial" w:hAnsi="Arial" w:cs="Arial"/>
          <w:sz w:val="24"/>
          <w:szCs w:val="24"/>
        </w:rPr>
        <w:t>Ahumada Acevedo, (2003) define las practicas evaluativas como los procedimientos que utiliza el docente en el aula y que sirven para indagar sobre los conocimientos que ya posee el estudiante o para intervenir adecuadamente en el proceso de desarrollo de sus capacidades, otro referente teórico es  Vidales delgado quien señala que las pocas investigaciones realizadas sobre las practicas evaluativas de los maestros hay un predominio de concepciones tradicionales.</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eastAsia="Arial" w:hAnsi="Arial" w:cs="Arial"/>
          <w:sz w:val="24"/>
          <w:szCs w:val="24"/>
        </w:rPr>
        <w:t xml:space="preserve">Esta investigación Se ha desarrollado en el departamento de Antioquia, concretamente en el municipio de Turbo  en la Institución Educativa Nueva Granada. En este plantel se observa una problemática referida a las practicas evaluativas de los docentes, las cuales no contribuyen al desarrollo de una formación integral del estudiante .Por esta razón es pertinente  realizar  acciones de mejoramiento  que ayuden a fortalecer los procesos educativos en el plantel educativo y analizar las concepciones de los docentes sobre la evaluación. </w:t>
      </w:r>
      <w:r w:rsidRPr="004F152B">
        <w:rPr>
          <w:rFonts w:ascii="Arial" w:hAnsi="Arial" w:cs="Arial"/>
          <w:sz w:val="24"/>
          <w:szCs w:val="24"/>
        </w:rPr>
        <w:t xml:space="preserve"> La  problemática  ocurre posiblemente por la falta de bases teóricas claras de los docentes acerca de las fases y procesos que acompañan la evaluación (planeación, organización, análisis de la información, interpretación y uso de la información)</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 xml:space="preserve">Es un investigación  acción participación que  va a  ser de gran ayuda para fortalecer los procesos de los docentes acerca de sus concepciones sobre </w:t>
      </w:r>
      <w:r w:rsidRPr="004F152B">
        <w:rPr>
          <w:rFonts w:ascii="Arial" w:hAnsi="Arial" w:cs="Arial"/>
          <w:sz w:val="24"/>
          <w:szCs w:val="24"/>
        </w:rPr>
        <w:lastRenderedPageBreak/>
        <w:t xml:space="preserve">evaluación y sus prácticas en el aula creando  procesos de reflexión que permitan a los profesores asumir una posiciones  críticas frente a la evaluación  con el fin de que puedan transformar sus prácticas evaluativas  en el aula de forma positiva. </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autoSpaceDE w:val="0"/>
        <w:autoSpaceDN w:val="0"/>
        <w:adjustRightInd w:val="0"/>
        <w:spacing w:line="360" w:lineRule="auto"/>
        <w:jc w:val="both"/>
        <w:rPr>
          <w:rFonts w:ascii="Arial" w:hAnsi="Arial" w:cs="Arial"/>
          <w:b/>
          <w:sz w:val="24"/>
          <w:szCs w:val="24"/>
        </w:rPr>
      </w:pPr>
      <w:r w:rsidRPr="004F152B">
        <w:rPr>
          <w:rFonts w:ascii="Arial" w:hAnsi="Arial" w:cs="Arial"/>
          <w:b/>
          <w:sz w:val="24"/>
          <w:szCs w:val="24"/>
        </w:rPr>
        <w:t>METODOLOGÍA</w:t>
      </w: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 xml:space="preserve"> La metodología que se empleará  en la realización de este estudio será de tipo cualitativo desde una postura del paradigma critico social, el cual por sus características permite de manera holística comprender la realidad y las prácticas sociales que los actores realizan en un determinado contexto   con   un abordaje en el cual se empleará un  diseño de investigación  IAP (Investigación, Acción, Participación), este tipo de estudio tiene como finalidad resolver problemas sociales cotidianos, resalta la colaboración equitativa de toda la comunidad para mejorar el nivel de vida y desarrollo humano de los individuos, </w:t>
      </w:r>
      <w:proofErr w:type="spellStart"/>
      <w:r w:rsidRPr="004F152B">
        <w:rPr>
          <w:rFonts w:ascii="Arial" w:hAnsi="Arial" w:cs="Arial"/>
          <w:sz w:val="24"/>
          <w:szCs w:val="24"/>
        </w:rPr>
        <w:t>Creswell</w:t>
      </w:r>
      <w:proofErr w:type="spellEnd"/>
      <w:r w:rsidRPr="004F152B">
        <w:rPr>
          <w:rFonts w:ascii="Arial" w:hAnsi="Arial" w:cs="Arial"/>
          <w:sz w:val="24"/>
          <w:szCs w:val="24"/>
        </w:rPr>
        <w:t xml:space="preserve"> (2005,p.552).</w:t>
      </w:r>
    </w:p>
    <w:p w:rsidR="00497EFE" w:rsidRPr="004F152B" w:rsidRDefault="00497EFE"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Es importante señalar que la metodología escogida es pertinente para la investigación debido a que al analizar los objetivos y el planteamiento del problema  se considera que para </w:t>
      </w:r>
      <w:r w:rsidRPr="004F152B">
        <w:rPr>
          <w:rFonts w:ascii="Arial" w:hAnsi="Arial" w:cs="Arial"/>
          <w:sz w:val="24"/>
          <w:szCs w:val="24"/>
        </w:rPr>
        <w:t>analizar las concepciones de los docentes sobre evaluación y la relación con sus prácticas,</w:t>
      </w:r>
      <w:r w:rsidRPr="004F152B">
        <w:rPr>
          <w:rFonts w:ascii="Arial" w:eastAsia="Arial" w:hAnsi="Arial" w:cs="Arial"/>
          <w:sz w:val="24"/>
          <w:szCs w:val="24"/>
        </w:rPr>
        <w:t xml:space="preserve"> es fundamental el trabajo con las comunidades y el desarrollo de actividades donde participen todos los docentes. Por tal razón se decidió realizar una investigación acción con un paradigma crítico social  que permita  la participación de la comunidad y dar alternativas de solución a esta problemática de la institución educativa.</w:t>
      </w:r>
    </w:p>
    <w:p w:rsidR="00497EFE" w:rsidRPr="004F152B" w:rsidRDefault="00497EFE"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 La población a estudiar son todos los docentes (17 en total) de la institución educativa Nueva Granada del municipio de Turbo Antioquia.</w:t>
      </w:r>
    </w:p>
    <w:p w:rsidR="00497EFE" w:rsidRPr="004F152B" w:rsidRDefault="00497EFE" w:rsidP="004F152B">
      <w:pPr>
        <w:spacing w:line="360" w:lineRule="auto"/>
        <w:jc w:val="both"/>
        <w:rPr>
          <w:rFonts w:ascii="Arial" w:hAnsi="Arial" w:cs="Arial"/>
          <w:sz w:val="24"/>
          <w:szCs w:val="24"/>
        </w:rPr>
      </w:pPr>
      <w:r w:rsidRPr="004F152B">
        <w:rPr>
          <w:rFonts w:ascii="Arial" w:eastAsia="Arial" w:hAnsi="Arial" w:cs="Arial"/>
          <w:sz w:val="24"/>
          <w:szCs w:val="24"/>
        </w:rPr>
        <w:t xml:space="preserve">Fue </w:t>
      </w:r>
      <w:r w:rsidRPr="004F152B">
        <w:rPr>
          <w:rFonts w:ascii="Arial" w:hAnsi="Arial" w:cs="Arial"/>
          <w:sz w:val="24"/>
          <w:szCs w:val="24"/>
        </w:rPr>
        <w:t xml:space="preserve"> necesario realizar</w:t>
      </w:r>
      <w:r w:rsidR="00CD18D7" w:rsidRPr="004F152B">
        <w:rPr>
          <w:rFonts w:ascii="Arial" w:hAnsi="Arial" w:cs="Arial"/>
          <w:sz w:val="24"/>
          <w:szCs w:val="24"/>
        </w:rPr>
        <w:t xml:space="preserve"> encuestas y</w:t>
      </w:r>
      <w:r w:rsidRPr="004F152B">
        <w:rPr>
          <w:rFonts w:ascii="Arial" w:hAnsi="Arial" w:cs="Arial"/>
          <w:sz w:val="24"/>
          <w:szCs w:val="24"/>
        </w:rPr>
        <w:t xml:space="preserve"> observaciones de clases a los docentes,  para posteriormente analizar estos instrumentos de recolección de la información y </w:t>
      </w:r>
      <w:r w:rsidRPr="004F152B">
        <w:rPr>
          <w:rFonts w:ascii="Arial" w:hAnsi="Arial" w:cs="Arial"/>
          <w:sz w:val="24"/>
          <w:szCs w:val="24"/>
        </w:rPr>
        <w:lastRenderedPageBreak/>
        <w:t>compartirlos con todos los profesores con la finalidad de sacar conclusiones y aportes que sirvieron para fortalecer los procesos académicos en la institución.</w:t>
      </w:r>
    </w:p>
    <w:p w:rsidR="00497EFE" w:rsidRPr="004F152B" w:rsidRDefault="00497EFE" w:rsidP="004F152B">
      <w:pPr>
        <w:spacing w:line="360" w:lineRule="auto"/>
        <w:jc w:val="both"/>
        <w:rPr>
          <w:rFonts w:ascii="Arial" w:eastAsia="Arial" w:hAnsi="Arial" w:cs="Arial"/>
          <w:b/>
          <w:sz w:val="24"/>
          <w:szCs w:val="24"/>
        </w:rPr>
      </w:pPr>
    </w:p>
    <w:p w:rsidR="00497EFE" w:rsidRPr="004F152B" w:rsidRDefault="00497EFE" w:rsidP="004F152B">
      <w:pPr>
        <w:spacing w:line="360" w:lineRule="auto"/>
        <w:jc w:val="both"/>
        <w:rPr>
          <w:rFonts w:ascii="Arial" w:eastAsia="Arial" w:hAnsi="Arial" w:cs="Arial"/>
          <w:b/>
          <w:sz w:val="24"/>
          <w:szCs w:val="24"/>
        </w:rPr>
      </w:pPr>
    </w:p>
    <w:p w:rsidR="00CD18D7" w:rsidRPr="004F152B" w:rsidRDefault="00CD18D7" w:rsidP="004F152B">
      <w:pPr>
        <w:spacing w:line="360" w:lineRule="auto"/>
        <w:jc w:val="both"/>
        <w:rPr>
          <w:rFonts w:ascii="Arial" w:eastAsia="Arial" w:hAnsi="Arial" w:cs="Arial"/>
          <w:b/>
          <w:sz w:val="24"/>
          <w:szCs w:val="24"/>
        </w:rPr>
      </w:pPr>
    </w:p>
    <w:p w:rsidR="00497EFE" w:rsidRPr="004F152B" w:rsidRDefault="00497EFE" w:rsidP="004F152B">
      <w:pPr>
        <w:spacing w:line="360" w:lineRule="auto"/>
        <w:jc w:val="both"/>
        <w:rPr>
          <w:rFonts w:ascii="Arial" w:eastAsia="Arial" w:hAnsi="Arial" w:cs="Arial"/>
          <w:b/>
          <w:sz w:val="24"/>
          <w:szCs w:val="24"/>
        </w:rPr>
      </w:pPr>
      <w:r w:rsidRPr="004F152B">
        <w:rPr>
          <w:rFonts w:ascii="Arial" w:eastAsia="Arial" w:hAnsi="Arial" w:cs="Arial"/>
          <w:b/>
          <w:sz w:val="24"/>
          <w:szCs w:val="24"/>
        </w:rPr>
        <w:t>RESULTADOS</w:t>
      </w:r>
    </w:p>
    <w:p w:rsidR="00497EFE" w:rsidRPr="004F152B" w:rsidRDefault="00497EFE" w:rsidP="004F152B">
      <w:pPr>
        <w:pStyle w:val="Textoindependiente"/>
        <w:spacing w:line="360" w:lineRule="auto"/>
        <w:jc w:val="both"/>
        <w:rPr>
          <w:rFonts w:ascii="Arial" w:hAnsi="Arial" w:cs="Arial"/>
        </w:rPr>
      </w:pPr>
      <w:r w:rsidRPr="004F152B">
        <w:rPr>
          <w:rFonts w:ascii="Arial" w:hAnsi="Arial" w:cs="Arial"/>
        </w:rPr>
        <w:t>En este apartado se presentan los resultados parciales y los datos suministrados por las fuentes de información  del primer objetivo de la investigación Describir las concepciones que tienen los  docentes sobre la evaluación del aprendizaje  en la Institución Educativa Nueva Granada.</w:t>
      </w:r>
    </w:p>
    <w:p w:rsidR="00A8584D" w:rsidRPr="004F152B" w:rsidRDefault="00497EFE"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La población estudiada son  17 docentes  de la institución educativa Nueva Granada del municipio de Turbo Antioquia. </w:t>
      </w:r>
      <w:r w:rsidRPr="004F152B">
        <w:rPr>
          <w:rFonts w:ascii="Arial" w:hAnsi="Arial" w:cs="Arial"/>
          <w:sz w:val="24"/>
          <w:szCs w:val="24"/>
        </w:rPr>
        <w:t>Se realizaron</w:t>
      </w:r>
      <w:r w:rsidR="004F152B">
        <w:rPr>
          <w:rFonts w:ascii="Arial" w:hAnsi="Arial" w:cs="Arial"/>
          <w:sz w:val="24"/>
          <w:szCs w:val="24"/>
        </w:rPr>
        <w:t xml:space="preserve"> </w:t>
      </w:r>
      <w:r w:rsidRPr="004F152B">
        <w:rPr>
          <w:rFonts w:ascii="Arial" w:hAnsi="Arial" w:cs="Arial"/>
          <w:sz w:val="24"/>
          <w:szCs w:val="24"/>
        </w:rPr>
        <w:t xml:space="preserve">observaciones de clases a los profesores,  para describir y analizar sus prácticas evaluativas  en el aula de clases. </w:t>
      </w:r>
      <w:r w:rsidRPr="004F152B">
        <w:rPr>
          <w:rFonts w:ascii="Arial" w:eastAsia="Arial" w:hAnsi="Arial" w:cs="Arial"/>
          <w:sz w:val="24"/>
          <w:szCs w:val="24"/>
        </w:rPr>
        <w:t xml:space="preserve"> </w:t>
      </w:r>
    </w:p>
    <w:p w:rsidR="002112C2" w:rsidRPr="004F152B" w:rsidRDefault="002112C2" w:rsidP="004F152B">
      <w:pPr>
        <w:spacing w:line="360" w:lineRule="auto"/>
        <w:jc w:val="both"/>
        <w:rPr>
          <w:rFonts w:ascii="Arial" w:eastAsia="Arial" w:hAnsi="Arial" w:cs="Arial"/>
          <w:sz w:val="24"/>
          <w:szCs w:val="24"/>
        </w:rPr>
      </w:pPr>
    </w:p>
    <w:p w:rsidR="002112C2" w:rsidRPr="004F152B" w:rsidRDefault="002112C2" w:rsidP="004F152B">
      <w:pPr>
        <w:spacing w:line="360" w:lineRule="auto"/>
        <w:jc w:val="both"/>
        <w:rPr>
          <w:rFonts w:ascii="Arial" w:eastAsia="Arial" w:hAnsi="Arial" w:cs="Arial"/>
          <w:b/>
          <w:sz w:val="24"/>
          <w:szCs w:val="24"/>
        </w:rPr>
      </w:pPr>
      <w:r w:rsidRPr="004F152B">
        <w:rPr>
          <w:rFonts w:ascii="Arial" w:eastAsia="Arial" w:hAnsi="Arial" w:cs="Arial"/>
          <w:b/>
          <w:sz w:val="24"/>
          <w:szCs w:val="24"/>
        </w:rPr>
        <w:t xml:space="preserve">     OBSERVACION Y REGISTRO DE LAS PRÁCTICAS EVALUATIVAS</w:t>
      </w:r>
    </w:p>
    <w:p w:rsidR="002112C2" w:rsidRPr="004F152B" w:rsidRDefault="002112C2" w:rsidP="004F152B">
      <w:pPr>
        <w:tabs>
          <w:tab w:val="center" w:pos="4060"/>
        </w:tabs>
        <w:autoSpaceDE w:val="0"/>
        <w:autoSpaceDN w:val="0"/>
        <w:adjustRightInd w:val="0"/>
        <w:spacing w:line="360" w:lineRule="auto"/>
        <w:rPr>
          <w:rFonts w:ascii="Arial" w:hAnsi="Arial" w:cs="Arial"/>
          <w:bCs/>
          <w:color w:val="000000"/>
          <w:sz w:val="24"/>
          <w:szCs w:val="24"/>
        </w:rPr>
      </w:pPr>
      <w:r w:rsidRPr="004F152B">
        <w:rPr>
          <w:rFonts w:ascii="Arial" w:eastAsia="Arial" w:hAnsi="Arial" w:cs="Arial"/>
          <w:sz w:val="24"/>
          <w:szCs w:val="24"/>
        </w:rPr>
        <w:t xml:space="preserve">Para la recolección de la información se utilizo una guía de observación donde se plasmaron las prácticas evaluativas de los 17 docentes de la institución con el fin de relacionar las concepciones con la </w:t>
      </w:r>
      <w:proofErr w:type="gramStart"/>
      <w:r w:rsidRPr="004F152B">
        <w:rPr>
          <w:rFonts w:ascii="Arial" w:eastAsia="Arial" w:hAnsi="Arial" w:cs="Arial"/>
          <w:sz w:val="24"/>
          <w:szCs w:val="24"/>
        </w:rPr>
        <w:t>practicas</w:t>
      </w:r>
      <w:proofErr w:type="gramEnd"/>
      <w:r w:rsidRPr="004F152B">
        <w:rPr>
          <w:rFonts w:ascii="Arial" w:eastAsia="Arial" w:hAnsi="Arial" w:cs="Arial"/>
          <w:sz w:val="24"/>
          <w:szCs w:val="24"/>
        </w:rPr>
        <w:t xml:space="preserve"> evaluativas. El instrumento se desarrolló utilizando una serie de temáticas tales como;</w:t>
      </w:r>
      <w:r w:rsidRPr="004F152B">
        <w:rPr>
          <w:rFonts w:ascii="Arial" w:hAnsi="Arial" w:cs="Arial"/>
          <w:bCs/>
          <w:color w:val="000000"/>
          <w:sz w:val="24"/>
          <w:szCs w:val="24"/>
        </w:rPr>
        <w:t xml:space="preserve"> objeto de la evaluación ¿que se evalúa? Modelo evaluativo  ¿cómo evalúa? Momentos de la evaluación ¿cuándo se evalúa?  </w:t>
      </w:r>
      <w:proofErr w:type="gramStart"/>
      <w:r w:rsidRPr="004F152B">
        <w:rPr>
          <w:rFonts w:ascii="Arial" w:hAnsi="Arial" w:cs="Arial"/>
          <w:bCs/>
          <w:color w:val="000000"/>
          <w:sz w:val="24"/>
          <w:szCs w:val="24"/>
        </w:rPr>
        <w:t>evaluadores</w:t>
      </w:r>
      <w:proofErr w:type="gramEnd"/>
      <w:r w:rsidRPr="004F152B">
        <w:rPr>
          <w:rFonts w:ascii="Arial" w:hAnsi="Arial" w:cs="Arial"/>
          <w:bCs/>
          <w:color w:val="000000"/>
          <w:sz w:val="24"/>
          <w:szCs w:val="24"/>
        </w:rPr>
        <w:t xml:space="preserve"> ¿quién lo evalúa? Y momentos de la evaluación  ¿cómo evalúa</w:t>
      </w:r>
      <w:proofErr w:type="gramStart"/>
      <w:r w:rsidRPr="004F152B">
        <w:rPr>
          <w:rFonts w:ascii="Arial" w:hAnsi="Arial" w:cs="Arial"/>
          <w:bCs/>
          <w:color w:val="000000"/>
          <w:sz w:val="24"/>
          <w:szCs w:val="24"/>
        </w:rPr>
        <w:t>?.</w:t>
      </w:r>
      <w:proofErr w:type="gramEnd"/>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r w:rsidRPr="004F152B">
        <w:rPr>
          <w:rFonts w:ascii="Arial" w:hAnsi="Arial" w:cs="Arial"/>
          <w:b/>
          <w:bCs/>
          <w:color w:val="000000"/>
          <w:sz w:val="24"/>
          <w:szCs w:val="24"/>
        </w:rPr>
        <w:t>GRAFICA 1. OBJETO DE LA EVALUACIÓN     ¿QUE SE  EVALUA?</w:t>
      </w:r>
    </w:p>
    <w:p w:rsidR="002112C2" w:rsidRPr="004F152B" w:rsidRDefault="002112C2" w:rsidP="004F152B">
      <w:pPr>
        <w:tabs>
          <w:tab w:val="center" w:pos="4060"/>
        </w:tabs>
        <w:autoSpaceDE w:val="0"/>
        <w:autoSpaceDN w:val="0"/>
        <w:adjustRightInd w:val="0"/>
        <w:spacing w:line="360" w:lineRule="auto"/>
        <w:rPr>
          <w:rFonts w:ascii="Arial" w:hAnsi="Arial" w:cs="Arial"/>
          <w:b/>
          <w:bCs/>
          <w:color w:val="000000"/>
          <w:sz w:val="24"/>
          <w:szCs w:val="24"/>
        </w:rPr>
      </w:pPr>
      <w:r w:rsidRPr="004F152B">
        <w:rPr>
          <w:rFonts w:ascii="Arial" w:hAnsi="Arial" w:cs="Arial"/>
          <w:b/>
          <w:bCs/>
          <w:noProof/>
          <w:color w:val="000000"/>
          <w:sz w:val="24"/>
          <w:szCs w:val="24"/>
        </w:rPr>
        <w:drawing>
          <wp:inline distT="0" distB="0" distL="0" distR="0">
            <wp:extent cx="4237522" cy="2237874"/>
            <wp:effectExtent l="19050" t="0" r="10628"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112C2" w:rsidRPr="004F152B" w:rsidRDefault="002112C2" w:rsidP="004F152B">
      <w:pPr>
        <w:tabs>
          <w:tab w:val="center" w:pos="4060"/>
        </w:tabs>
        <w:autoSpaceDE w:val="0"/>
        <w:autoSpaceDN w:val="0"/>
        <w:adjustRightInd w:val="0"/>
        <w:spacing w:line="360" w:lineRule="auto"/>
        <w:jc w:val="both"/>
        <w:rPr>
          <w:rFonts w:ascii="Arial" w:hAnsi="Arial" w:cs="Arial"/>
          <w:bCs/>
          <w:color w:val="000000"/>
          <w:sz w:val="24"/>
          <w:szCs w:val="24"/>
        </w:rPr>
      </w:pPr>
      <w:r w:rsidRPr="004F152B">
        <w:rPr>
          <w:rFonts w:ascii="Arial" w:hAnsi="Arial" w:cs="Arial"/>
          <w:b/>
          <w:bCs/>
          <w:color w:val="000000"/>
          <w:sz w:val="24"/>
          <w:szCs w:val="24"/>
        </w:rPr>
        <w:tab/>
      </w:r>
      <w:r w:rsidRPr="004F152B">
        <w:rPr>
          <w:rFonts w:ascii="Arial" w:eastAsia="Arial" w:hAnsi="Arial" w:cs="Arial"/>
          <w:sz w:val="24"/>
          <w:szCs w:val="24"/>
        </w:rPr>
        <w:t xml:space="preserve"> Uno de los aspectos observados fue el objeto de la evaluación y se evidenció que el  82 % de los profesores sólo evalúa contenidos conceptuales  mientras que el 18% contenido actitudinales</w:t>
      </w:r>
      <w:r w:rsidRPr="004F152B">
        <w:rPr>
          <w:rFonts w:ascii="Arial" w:eastAsia="Arial" w:hAnsi="Arial" w:cs="Arial"/>
          <w:b/>
          <w:sz w:val="24"/>
          <w:szCs w:val="24"/>
        </w:rPr>
        <w:t xml:space="preserve">. </w:t>
      </w:r>
      <w:r w:rsidRPr="004F152B">
        <w:rPr>
          <w:rFonts w:ascii="Arial" w:eastAsia="Arial" w:hAnsi="Arial" w:cs="Arial"/>
          <w:sz w:val="24"/>
          <w:szCs w:val="24"/>
        </w:rPr>
        <w:t xml:space="preserve">Demostrando </w:t>
      </w:r>
      <w:proofErr w:type="spellStart"/>
      <w:r w:rsidRPr="004F152B">
        <w:rPr>
          <w:rFonts w:ascii="Arial" w:eastAsia="Arial" w:hAnsi="Arial" w:cs="Arial"/>
          <w:sz w:val="24"/>
          <w:szCs w:val="24"/>
        </w:rPr>
        <w:t>asi</w:t>
      </w:r>
      <w:proofErr w:type="spellEnd"/>
      <w:r w:rsidRPr="004F152B">
        <w:rPr>
          <w:rFonts w:ascii="Arial" w:eastAsia="Arial" w:hAnsi="Arial" w:cs="Arial"/>
          <w:sz w:val="24"/>
          <w:szCs w:val="24"/>
        </w:rPr>
        <w:t xml:space="preserve"> que las practicas de los docentes en lo referente a la evaluación desarrollan un modelo tradicional cuando elaboran los exámenes escritos dejando a un lado contenidos fundamentales para la formación integral de los estudiantes, como lo es la parte </w:t>
      </w:r>
      <w:proofErr w:type="spellStart"/>
      <w:r w:rsidRPr="004F152B">
        <w:rPr>
          <w:rFonts w:ascii="Arial" w:eastAsia="Arial" w:hAnsi="Arial" w:cs="Arial"/>
          <w:sz w:val="24"/>
          <w:szCs w:val="24"/>
        </w:rPr>
        <w:t>actidinal</w:t>
      </w:r>
      <w:proofErr w:type="spellEnd"/>
      <w:r w:rsidRPr="004F152B">
        <w:rPr>
          <w:rFonts w:ascii="Arial" w:eastAsia="Arial" w:hAnsi="Arial" w:cs="Arial"/>
          <w:sz w:val="24"/>
          <w:szCs w:val="24"/>
        </w:rPr>
        <w:t xml:space="preserve"> y procedimental dentro del desarrollo </w:t>
      </w:r>
      <w:proofErr w:type="spellStart"/>
      <w:r w:rsidRPr="004F152B">
        <w:rPr>
          <w:rFonts w:ascii="Arial" w:eastAsia="Arial" w:hAnsi="Arial" w:cs="Arial"/>
          <w:sz w:val="24"/>
          <w:szCs w:val="24"/>
        </w:rPr>
        <w:t>soafectivo</w:t>
      </w:r>
      <w:proofErr w:type="spellEnd"/>
      <w:r w:rsidRPr="004F152B">
        <w:rPr>
          <w:rFonts w:ascii="Arial" w:eastAsia="Arial" w:hAnsi="Arial" w:cs="Arial"/>
          <w:sz w:val="24"/>
          <w:szCs w:val="24"/>
        </w:rPr>
        <w:t xml:space="preserve"> del alumno.</w:t>
      </w:r>
    </w:p>
    <w:p w:rsidR="002112C2" w:rsidRPr="004F152B" w:rsidRDefault="002112C2" w:rsidP="004F152B">
      <w:pPr>
        <w:tabs>
          <w:tab w:val="center" w:pos="4276"/>
        </w:tabs>
        <w:autoSpaceDE w:val="0"/>
        <w:autoSpaceDN w:val="0"/>
        <w:adjustRightInd w:val="0"/>
        <w:spacing w:line="360" w:lineRule="auto"/>
        <w:rPr>
          <w:rFonts w:ascii="Arial" w:hAnsi="Arial" w:cs="Arial"/>
          <w:b/>
          <w:bCs/>
          <w:color w:val="000000"/>
          <w:sz w:val="24"/>
          <w:szCs w:val="24"/>
        </w:rPr>
      </w:pPr>
      <w:r w:rsidRPr="004F152B">
        <w:rPr>
          <w:rFonts w:ascii="Arial" w:hAnsi="Arial" w:cs="Arial"/>
          <w:b/>
          <w:bCs/>
          <w:color w:val="000000"/>
          <w:sz w:val="24"/>
          <w:szCs w:val="24"/>
        </w:rPr>
        <w:tab/>
        <w:t>GRAFICA 2. EVALUADOR ¿QUIÉN EVALUA?</w:t>
      </w:r>
    </w:p>
    <w:p w:rsidR="002112C2" w:rsidRPr="004F152B" w:rsidRDefault="002112C2" w:rsidP="004F152B">
      <w:pPr>
        <w:spacing w:line="360" w:lineRule="auto"/>
        <w:jc w:val="both"/>
        <w:rPr>
          <w:rFonts w:ascii="Arial" w:eastAsia="Arial" w:hAnsi="Arial" w:cs="Arial"/>
          <w:sz w:val="24"/>
          <w:szCs w:val="24"/>
        </w:rPr>
      </w:pPr>
      <w:r w:rsidRPr="004F152B">
        <w:rPr>
          <w:rFonts w:ascii="Arial" w:eastAsia="Arial" w:hAnsi="Arial" w:cs="Arial"/>
          <w:noProof/>
          <w:sz w:val="24"/>
          <w:szCs w:val="24"/>
        </w:rPr>
        <w:lastRenderedPageBreak/>
        <w:drawing>
          <wp:inline distT="0" distB="0" distL="0" distR="0">
            <wp:extent cx="4397776" cy="2069432"/>
            <wp:effectExtent l="19050" t="0" r="21824" b="7018"/>
            <wp:docPr id="3"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112C2" w:rsidRPr="004F152B" w:rsidRDefault="002112C2" w:rsidP="004F152B">
      <w:pPr>
        <w:pStyle w:val="Prrafodelista"/>
        <w:spacing w:line="360" w:lineRule="auto"/>
        <w:ind w:left="1080"/>
        <w:jc w:val="both"/>
        <w:rPr>
          <w:rFonts w:ascii="Arial" w:eastAsia="Arial" w:hAnsi="Arial" w:cs="Arial"/>
        </w:rPr>
      </w:pPr>
    </w:p>
    <w:p w:rsidR="002112C2" w:rsidRPr="004F152B" w:rsidRDefault="002112C2"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Por otra parte vemos que por lo general quien evalúa los procesos evaluativos en la clase es el docente, dejando a un lado el papel del estudiante. En la siguiente grafica se observa que sólo el 5% de los docentes coevaluación, además un 64 % es unilateral lo que nos deja ver que se necesita mayor participación de los alumnos en la evaluación de los aprendizajes. </w:t>
      </w:r>
      <w:proofErr w:type="gramStart"/>
      <w:r w:rsidRPr="004F152B">
        <w:rPr>
          <w:rFonts w:ascii="Arial" w:eastAsia="Arial" w:hAnsi="Arial" w:cs="Arial"/>
          <w:sz w:val="24"/>
          <w:szCs w:val="24"/>
        </w:rPr>
        <w:t>por</w:t>
      </w:r>
      <w:proofErr w:type="gramEnd"/>
      <w:r w:rsidRPr="004F152B">
        <w:rPr>
          <w:rFonts w:ascii="Arial" w:eastAsia="Arial" w:hAnsi="Arial" w:cs="Arial"/>
          <w:sz w:val="24"/>
          <w:szCs w:val="24"/>
        </w:rPr>
        <w:t xml:space="preserve"> otra parte la autoevaluación fue realizada por el 5% de los docentes.</w:t>
      </w:r>
    </w:p>
    <w:p w:rsidR="002112C2" w:rsidRPr="004F152B" w:rsidRDefault="002112C2" w:rsidP="004F152B">
      <w:pPr>
        <w:spacing w:line="360" w:lineRule="auto"/>
        <w:jc w:val="both"/>
        <w:rPr>
          <w:rFonts w:ascii="Arial" w:eastAsia="Arial" w:hAnsi="Arial" w:cs="Arial"/>
          <w:sz w:val="24"/>
          <w:szCs w:val="24"/>
        </w:rPr>
      </w:pPr>
    </w:p>
    <w:p w:rsidR="002112C2" w:rsidRPr="004F152B" w:rsidRDefault="002112C2" w:rsidP="004F152B">
      <w:pPr>
        <w:tabs>
          <w:tab w:val="center" w:pos="4017"/>
        </w:tabs>
        <w:autoSpaceDE w:val="0"/>
        <w:autoSpaceDN w:val="0"/>
        <w:adjustRightInd w:val="0"/>
        <w:spacing w:line="360" w:lineRule="auto"/>
        <w:rPr>
          <w:rFonts w:ascii="Arial" w:hAnsi="Arial" w:cs="Arial"/>
          <w:b/>
          <w:bCs/>
          <w:color w:val="000000"/>
          <w:sz w:val="24"/>
          <w:szCs w:val="24"/>
        </w:rPr>
      </w:pPr>
      <w:r w:rsidRPr="004F152B">
        <w:rPr>
          <w:rFonts w:ascii="Arial" w:hAnsi="Arial" w:cs="Arial"/>
          <w:b/>
          <w:bCs/>
          <w:color w:val="000000"/>
          <w:sz w:val="24"/>
          <w:szCs w:val="24"/>
        </w:rPr>
        <w:tab/>
        <w:t>INSTRUMENTOS DE LA EVALUACIÓN</w:t>
      </w:r>
    </w:p>
    <w:p w:rsidR="002112C2" w:rsidRPr="004F152B" w:rsidRDefault="002112C2" w:rsidP="004F152B">
      <w:pPr>
        <w:tabs>
          <w:tab w:val="center" w:pos="4017"/>
        </w:tabs>
        <w:autoSpaceDE w:val="0"/>
        <w:autoSpaceDN w:val="0"/>
        <w:adjustRightInd w:val="0"/>
        <w:spacing w:line="360" w:lineRule="auto"/>
        <w:jc w:val="center"/>
        <w:rPr>
          <w:rFonts w:ascii="Arial" w:hAnsi="Arial" w:cs="Arial"/>
          <w:b/>
          <w:bCs/>
          <w:color w:val="000000"/>
          <w:sz w:val="24"/>
          <w:szCs w:val="24"/>
        </w:rPr>
      </w:pPr>
      <w:r w:rsidRPr="004F152B">
        <w:rPr>
          <w:rFonts w:ascii="Arial" w:hAnsi="Arial" w:cs="Arial"/>
          <w:b/>
          <w:bCs/>
          <w:color w:val="000000"/>
          <w:sz w:val="24"/>
          <w:szCs w:val="24"/>
        </w:rPr>
        <w:t>GRAFICA 3 INSTRUMENTO DE LAEVALUACÓN</w:t>
      </w:r>
    </w:p>
    <w:p w:rsidR="002112C2" w:rsidRPr="004F152B" w:rsidRDefault="002112C2" w:rsidP="004F152B">
      <w:pPr>
        <w:autoSpaceDE w:val="0"/>
        <w:autoSpaceDN w:val="0"/>
        <w:adjustRightInd w:val="0"/>
        <w:spacing w:line="360" w:lineRule="auto"/>
        <w:rPr>
          <w:rFonts w:ascii="Arial" w:hAnsi="Arial" w:cs="Arial"/>
          <w:color w:val="000000"/>
          <w:sz w:val="24"/>
          <w:szCs w:val="24"/>
        </w:rPr>
      </w:pPr>
      <w:r w:rsidRPr="004F152B">
        <w:rPr>
          <w:rFonts w:ascii="Arial" w:hAnsi="Arial" w:cs="Arial"/>
          <w:noProof/>
          <w:color w:val="000000"/>
          <w:sz w:val="24"/>
          <w:szCs w:val="24"/>
        </w:rPr>
        <w:drawing>
          <wp:inline distT="0" distB="0" distL="0" distR="0">
            <wp:extent cx="4127281" cy="2270235"/>
            <wp:effectExtent l="19050" t="0" r="25619" b="0"/>
            <wp:docPr id="4"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112C2" w:rsidRPr="004F152B" w:rsidRDefault="002112C2" w:rsidP="004F152B">
      <w:pPr>
        <w:spacing w:line="360" w:lineRule="auto"/>
        <w:jc w:val="both"/>
        <w:rPr>
          <w:rFonts w:ascii="Arial" w:eastAsia="Arial" w:hAnsi="Arial" w:cs="Arial"/>
          <w:b/>
          <w:sz w:val="24"/>
          <w:szCs w:val="24"/>
        </w:rPr>
      </w:pPr>
    </w:p>
    <w:p w:rsidR="002112C2" w:rsidRPr="004F152B" w:rsidRDefault="002112C2"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Se observaron los instrumentos utilizados para evaluar a los estudiantes, encontrando que el principal es el examen oral y escrito y los talleres  con un 47 % cada uno como lo presenta la figura 5.con lo cual se observa que el instrumento </w:t>
      </w:r>
      <w:proofErr w:type="spellStart"/>
      <w:r w:rsidRPr="004F152B">
        <w:rPr>
          <w:rFonts w:ascii="Arial" w:eastAsia="Arial" w:hAnsi="Arial" w:cs="Arial"/>
          <w:sz w:val="24"/>
          <w:szCs w:val="24"/>
        </w:rPr>
        <w:t>mas</w:t>
      </w:r>
      <w:proofErr w:type="spellEnd"/>
      <w:r w:rsidRPr="004F152B">
        <w:rPr>
          <w:rFonts w:ascii="Arial" w:eastAsia="Arial" w:hAnsi="Arial" w:cs="Arial"/>
          <w:sz w:val="24"/>
          <w:szCs w:val="24"/>
        </w:rPr>
        <w:t xml:space="preserve"> utilizado son los exámenes orales y escrito que van </w:t>
      </w:r>
      <w:proofErr w:type="spellStart"/>
      <w:r w:rsidRPr="004F152B">
        <w:rPr>
          <w:rFonts w:ascii="Arial" w:eastAsia="Arial" w:hAnsi="Arial" w:cs="Arial"/>
          <w:sz w:val="24"/>
          <w:szCs w:val="24"/>
        </w:rPr>
        <w:t>mas</w:t>
      </w:r>
      <w:proofErr w:type="spellEnd"/>
      <w:r w:rsidRPr="004F152B">
        <w:rPr>
          <w:rFonts w:ascii="Arial" w:eastAsia="Arial" w:hAnsi="Arial" w:cs="Arial"/>
          <w:sz w:val="24"/>
          <w:szCs w:val="24"/>
        </w:rPr>
        <w:t xml:space="preserve"> alineado al modelo tradicional del aprendizaje.</w:t>
      </w:r>
    </w:p>
    <w:p w:rsidR="002112C2" w:rsidRPr="004F152B" w:rsidRDefault="002112C2"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            </w:t>
      </w:r>
      <w:r w:rsidRPr="004F152B">
        <w:rPr>
          <w:rFonts w:ascii="Arial" w:hAnsi="Arial" w:cs="Arial"/>
          <w:b/>
          <w:bCs/>
          <w:color w:val="000000"/>
          <w:sz w:val="24"/>
          <w:szCs w:val="24"/>
        </w:rPr>
        <w:t xml:space="preserve">GRAFICA 4 MODELO EVALUATIVO  </w:t>
      </w:r>
    </w:p>
    <w:p w:rsidR="002112C2" w:rsidRPr="004F152B" w:rsidRDefault="002112C2" w:rsidP="004F152B">
      <w:pPr>
        <w:pStyle w:val="Prrafodelista"/>
        <w:spacing w:line="360" w:lineRule="auto"/>
        <w:ind w:left="1080"/>
        <w:jc w:val="both"/>
        <w:rPr>
          <w:rFonts w:ascii="Arial" w:eastAsia="Arial" w:hAnsi="Arial" w:cs="Arial"/>
        </w:rPr>
      </w:pPr>
      <w:r w:rsidRPr="004F152B">
        <w:rPr>
          <w:rFonts w:ascii="Arial" w:eastAsia="Arial" w:hAnsi="Arial" w:cs="Arial"/>
          <w:noProof/>
        </w:rPr>
        <w:drawing>
          <wp:inline distT="0" distB="0" distL="0" distR="0">
            <wp:extent cx="3914775" cy="2400300"/>
            <wp:effectExtent l="19050" t="0" r="9525" b="0"/>
            <wp:docPr id="7"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12C2" w:rsidRPr="004F152B" w:rsidRDefault="002112C2" w:rsidP="004F152B">
      <w:pPr>
        <w:spacing w:line="360" w:lineRule="auto"/>
        <w:jc w:val="both"/>
        <w:rPr>
          <w:rFonts w:ascii="Arial" w:eastAsia="Arial" w:hAnsi="Arial" w:cs="Arial"/>
          <w:sz w:val="24"/>
          <w:szCs w:val="24"/>
        </w:rPr>
      </w:pPr>
    </w:p>
    <w:p w:rsidR="002112C2" w:rsidRPr="004F152B" w:rsidRDefault="002112C2"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En lo referente al modelo evaluativo que aplican los docentes la mayoría de ellos con un 58%  desarrollan un modelo  tradicional y un 35% constructivista,  mientras que  el modelo interpretativo ocupo el tercer lugar con un 5%., es decir, los modelos que prevalecen en la institución educativa son el modelo tradicional y constructivista </w:t>
      </w:r>
    </w:p>
    <w:p w:rsidR="002112C2" w:rsidRPr="004F152B" w:rsidRDefault="002112C2" w:rsidP="004F152B">
      <w:pPr>
        <w:spacing w:line="360" w:lineRule="auto"/>
        <w:jc w:val="both"/>
        <w:rPr>
          <w:rFonts w:ascii="Arial" w:eastAsia="Arial" w:hAnsi="Arial" w:cs="Arial"/>
          <w:b/>
          <w:sz w:val="24"/>
          <w:szCs w:val="24"/>
        </w:rPr>
      </w:pPr>
    </w:p>
    <w:p w:rsidR="002112C2" w:rsidRPr="004F152B" w:rsidRDefault="002112C2" w:rsidP="004F152B">
      <w:pPr>
        <w:spacing w:line="360" w:lineRule="auto"/>
        <w:jc w:val="both"/>
        <w:rPr>
          <w:rFonts w:ascii="Arial" w:hAnsi="Arial" w:cs="Arial"/>
          <w:sz w:val="24"/>
          <w:szCs w:val="24"/>
        </w:rPr>
      </w:pPr>
    </w:p>
    <w:p w:rsidR="00497EFE" w:rsidRPr="004F152B" w:rsidRDefault="00497EFE" w:rsidP="004F152B">
      <w:pPr>
        <w:pStyle w:val="Prrafodelista"/>
        <w:spacing w:after="200" w:line="360" w:lineRule="auto"/>
        <w:ind w:left="1080"/>
        <w:jc w:val="both"/>
        <w:rPr>
          <w:rFonts w:ascii="Arial" w:eastAsia="Arial" w:hAnsi="Arial" w:cs="Arial"/>
          <w:b/>
        </w:rPr>
      </w:pPr>
    </w:p>
    <w:p w:rsidR="002112C2" w:rsidRPr="004F152B" w:rsidRDefault="002112C2" w:rsidP="004F152B">
      <w:pPr>
        <w:pStyle w:val="Prrafodelista"/>
        <w:spacing w:after="200" w:line="360" w:lineRule="auto"/>
        <w:ind w:left="1080"/>
        <w:jc w:val="both"/>
        <w:rPr>
          <w:rFonts w:ascii="Arial" w:eastAsia="Arial" w:hAnsi="Arial" w:cs="Arial"/>
          <w:b/>
        </w:rPr>
      </w:pPr>
    </w:p>
    <w:p w:rsidR="002112C2" w:rsidRPr="004F152B" w:rsidRDefault="002112C2" w:rsidP="004F152B">
      <w:pPr>
        <w:pStyle w:val="Prrafodelista"/>
        <w:spacing w:after="200" w:line="360" w:lineRule="auto"/>
        <w:ind w:left="1080"/>
        <w:jc w:val="both"/>
        <w:rPr>
          <w:rFonts w:ascii="Arial" w:eastAsia="Arial" w:hAnsi="Arial" w:cs="Arial"/>
          <w:b/>
        </w:rPr>
      </w:pPr>
    </w:p>
    <w:p w:rsidR="002112C2" w:rsidRPr="004F152B" w:rsidRDefault="002112C2" w:rsidP="004F152B">
      <w:pPr>
        <w:spacing w:line="360" w:lineRule="auto"/>
        <w:jc w:val="both"/>
        <w:rPr>
          <w:rFonts w:ascii="Arial" w:eastAsia="Arial" w:hAnsi="Arial" w:cs="Arial"/>
          <w:b/>
          <w:sz w:val="24"/>
          <w:szCs w:val="24"/>
        </w:rPr>
      </w:pPr>
    </w:p>
    <w:p w:rsidR="002112C2" w:rsidRPr="004F152B" w:rsidRDefault="002112C2" w:rsidP="004F152B">
      <w:pPr>
        <w:spacing w:line="360" w:lineRule="auto"/>
        <w:jc w:val="both"/>
        <w:rPr>
          <w:rFonts w:ascii="Arial" w:eastAsia="Arial" w:hAnsi="Arial" w:cs="Arial"/>
          <w:b/>
          <w:sz w:val="24"/>
          <w:szCs w:val="24"/>
        </w:rPr>
      </w:pPr>
    </w:p>
    <w:p w:rsidR="00497EFE" w:rsidRPr="004F152B" w:rsidRDefault="00497EFE" w:rsidP="004F152B">
      <w:pPr>
        <w:spacing w:line="360" w:lineRule="auto"/>
        <w:jc w:val="both"/>
        <w:rPr>
          <w:rFonts w:ascii="Arial" w:eastAsia="Arial" w:hAnsi="Arial" w:cs="Arial"/>
          <w:b/>
          <w:sz w:val="24"/>
          <w:szCs w:val="24"/>
        </w:rPr>
      </w:pPr>
      <w:r w:rsidRPr="004F152B">
        <w:rPr>
          <w:rFonts w:ascii="Arial" w:eastAsia="Arial" w:hAnsi="Arial" w:cs="Arial"/>
          <w:b/>
          <w:sz w:val="24"/>
          <w:szCs w:val="24"/>
        </w:rPr>
        <w:t xml:space="preserve">DISCUSIÓN </w:t>
      </w:r>
    </w:p>
    <w:p w:rsidR="00497EFE" w:rsidRPr="004F152B" w:rsidRDefault="00497EFE" w:rsidP="004F152B">
      <w:pPr>
        <w:spacing w:line="360" w:lineRule="auto"/>
        <w:jc w:val="both"/>
        <w:rPr>
          <w:rFonts w:ascii="Arial" w:eastAsia="Arial" w:hAnsi="Arial" w:cs="Arial"/>
          <w:sz w:val="24"/>
          <w:szCs w:val="24"/>
        </w:rPr>
      </w:pPr>
      <w:r w:rsidRPr="004F152B">
        <w:rPr>
          <w:rFonts w:ascii="Arial" w:eastAsia="Arial" w:hAnsi="Arial" w:cs="Arial"/>
          <w:sz w:val="24"/>
          <w:szCs w:val="24"/>
        </w:rPr>
        <w:t xml:space="preserve">Teniendo en cuenta los resultados parciales de la investigación se analiza que  </w:t>
      </w:r>
      <w:r w:rsidRPr="004F152B">
        <w:rPr>
          <w:rFonts w:ascii="Arial" w:hAnsi="Arial" w:cs="Arial"/>
          <w:sz w:val="24"/>
          <w:szCs w:val="24"/>
        </w:rPr>
        <w:t xml:space="preserve">la mayoría de  profesores de la institución  realizan la evaluación  al finalizar el proceso de enseñanza aprendizaje, es decir, es terminal y discontinua, y no se tiene en cuenta el proceso en el aula, sino simplemente el resultado de un examen al finalizar los periodos académicos, </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 xml:space="preserve">Los docentes  dejan a un  lado  un conjunto de prácticas de  enseñanza orientadas a aprender a aprender ,aprender a ser  y aprender a pensar que  afecta  la formación integral del estudiante, es decir, los profesores no toman la evaluación   como un proceso continuo y permanente que permite obtener información para la toma de decisiones y el aprendizaje significativo. </w:t>
      </w:r>
    </w:p>
    <w:p w:rsidR="007B5644"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 xml:space="preserve">De acuerdo con Santos  (2011) </w:t>
      </w:r>
    </w:p>
    <w:p w:rsidR="00497EFE" w:rsidRPr="004F152B" w:rsidRDefault="00497EFE" w:rsidP="004F152B">
      <w:pPr>
        <w:spacing w:line="360" w:lineRule="auto"/>
        <w:ind w:left="708"/>
        <w:jc w:val="both"/>
        <w:rPr>
          <w:rFonts w:ascii="Arial" w:hAnsi="Arial" w:cs="Arial"/>
        </w:rPr>
      </w:pPr>
      <w:r w:rsidRPr="004F152B">
        <w:rPr>
          <w:rFonts w:ascii="Arial" w:hAnsi="Arial" w:cs="Arial"/>
        </w:rPr>
        <w:t xml:space="preserve">La complejidad que encierra el proceso de evaluación es tan grande que resulta sorprendente el reduccionismo con el que frecuentemente se practica en el marco de las instituciones. Una de las causas de la simplicidad es un reduccionismo lingüístico que confunde evaluación con calificación. En efecto, poner una nota no es un proceso de evaluación, como no lo es la simple medición de la longitud de una mesa. </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La evaluación entonces no se puede quedar solo en calificación sino que debe abarcar una serie de procesos que permitan a través de las prácticas evaluativas que el alumno aprenda y pueda desarrollar procesos de pensamiento en miras de su formación integral.</w:t>
      </w:r>
    </w:p>
    <w:p w:rsidR="004F152B" w:rsidRPr="004F152B" w:rsidRDefault="004F152B" w:rsidP="004F152B">
      <w:pPr>
        <w:spacing w:line="360" w:lineRule="auto"/>
        <w:jc w:val="both"/>
        <w:rPr>
          <w:rFonts w:ascii="Arial" w:hAnsi="Arial" w:cs="Arial"/>
          <w:sz w:val="24"/>
          <w:szCs w:val="24"/>
        </w:rPr>
      </w:pPr>
    </w:p>
    <w:p w:rsidR="004F152B" w:rsidRPr="004F152B" w:rsidRDefault="004F152B" w:rsidP="004F152B">
      <w:pPr>
        <w:spacing w:line="360" w:lineRule="auto"/>
        <w:jc w:val="both"/>
        <w:rPr>
          <w:rFonts w:ascii="Arial" w:hAnsi="Arial" w:cs="Arial"/>
          <w:sz w:val="24"/>
          <w:szCs w:val="24"/>
        </w:rPr>
      </w:pPr>
      <w:r w:rsidRPr="004F152B">
        <w:rPr>
          <w:rFonts w:ascii="Arial" w:hAnsi="Arial" w:cs="Arial"/>
          <w:sz w:val="24"/>
          <w:szCs w:val="24"/>
        </w:rPr>
        <w:lastRenderedPageBreak/>
        <w:t xml:space="preserve"> La evaluación realizada por los docentes es unilateral y no hay participación de los </w:t>
      </w:r>
      <w:proofErr w:type="gramStart"/>
      <w:r w:rsidRPr="004F152B">
        <w:rPr>
          <w:rFonts w:ascii="Arial" w:hAnsi="Arial" w:cs="Arial"/>
          <w:sz w:val="24"/>
          <w:szCs w:val="24"/>
        </w:rPr>
        <w:t>estudiantes .</w:t>
      </w:r>
      <w:proofErr w:type="gramEnd"/>
      <w:r w:rsidRPr="004F152B">
        <w:rPr>
          <w:rFonts w:ascii="Arial" w:hAnsi="Arial" w:cs="Arial"/>
          <w:sz w:val="24"/>
          <w:szCs w:val="24"/>
        </w:rPr>
        <w:t xml:space="preserve"> Por lo cual   Una de las formas de participación de los estudiantes  es a través de  la autoevaluación  que muchas veces el docente no aplica por pensar que el alumno no es maduro para tomar este tipo de decisiones   Fernández (2014) plantea  que;</w:t>
      </w:r>
    </w:p>
    <w:p w:rsidR="004F152B" w:rsidRPr="004F152B" w:rsidRDefault="004F152B" w:rsidP="004F152B">
      <w:pPr>
        <w:spacing w:line="360" w:lineRule="auto"/>
        <w:ind w:left="708"/>
        <w:jc w:val="both"/>
        <w:rPr>
          <w:rFonts w:ascii="Arial" w:hAnsi="Arial" w:cs="Arial"/>
        </w:rPr>
      </w:pPr>
      <w:r w:rsidRPr="004F152B">
        <w:rPr>
          <w:rFonts w:ascii="Arial" w:hAnsi="Arial" w:cs="Arial"/>
        </w:rPr>
        <w:t>La escuela debe comenzar a apostarle a la autoevaluación y dejar atrás el discurso de que los estudiantes no son tan maduros para evaluarse. El ejercicio mismo de autoevaluarse, con base en criterios integrales y que sean definidos y conocidos por toda la comunidad educativa, genera en los estudiantes cierto compromiso con su proceso. Para llegar a este estadio, se debe comenzar ya a poner en práctica, poco a poco, una dinámica progresiva y volitiva que vaya afianzando este mecanismo en la escuela</w:t>
      </w:r>
    </w:p>
    <w:p w:rsidR="00497EFE" w:rsidRPr="004F152B" w:rsidRDefault="00497EFE" w:rsidP="004F152B">
      <w:pPr>
        <w:spacing w:line="360" w:lineRule="auto"/>
        <w:jc w:val="both"/>
        <w:rPr>
          <w:rFonts w:ascii="Arial" w:hAnsi="Arial" w:cs="Arial"/>
          <w:b/>
          <w:sz w:val="24"/>
          <w:szCs w:val="24"/>
        </w:rPr>
      </w:pPr>
    </w:p>
    <w:p w:rsidR="00497EFE" w:rsidRPr="004F152B" w:rsidRDefault="00497EFE" w:rsidP="004F152B">
      <w:pPr>
        <w:spacing w:line="360" w:lineRule="auto"/>
        <w:jc w:val="both"/>
        <w:rPr>
          <w:rFonts w:ascii="Arial" w:hAnsi="Arial" w:cs="Arial"/>
          <w:b/>
          <w:sz w:val="24"/>
          <w:szCs w:val="24"/>
        </w:rPr>
      </w:pPr>
      <w:r w:rsidRPr="004F152B">
        <w:rPr>
          <w:rFonts w:ascii="Arial" w:hAnsi="Arial" w:cs="Arial"/>
          <w:b/>
          <w:sz w:val="24"/>
          <w:szCs w:val="24"/>
        </w:rPr>
        <w:t>CONCLUSIÓNES</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Teniendo en cuenta el análisis hecho a los instrumentos de investigación se  concluye que las concepciones de los docentes en la institución educativa Nueva Granada son tipo tradicional , esto va ligado al modelo pedagógico que desarrollan los docentes en el aula, el cual es conductista  por lo cual predomina los conocimientos de tipo memorísticos y la verticalidad de los procesos, es decir, el alumno es un agente pasivo que no participa en los procesos educativas y en las tomas de decisiones a nivel evaluativo, dejando a un lado la autoevaluación y coevaluación como mecanismos de participación y aprendizaje.</w:t>
      </w:r>
    </w:p>
    <w:p w:rsidR="00497EFE" w:rsidRPr="004F152B" w:rsidRDefault="00497EFE" w:rsidP="004F152B">
      <w:pPr>
        <w:autoSpaceDE w:val="0"/>
        <w:autoSpaceDN w:val="0"/>
        <w:adjustRightInd w:val="0"/>
        <w:spacing w:after="0" w:line="360" w:lineRule="auto"/>
        <w:jc w:val="both"/>
        <w:rPr>
          <w:rFonts w:ascii="Arial" w:hAnsi="Arial" w:cs="Arial"/>
          <w:sz w:val="24"/>
          <w:szCs w:val="24"/>
        </w:rPr>
      </w:pPr>
      <w:r w:rsidRPr="004F152B">
        <w:rPr>
          <w:rFonts w:ascii="Arial" w:hAnsi="Arial" w:cs="Arial"/>
          <w:sz w:val="24"/>
          <w:szCs w:val="24"/>
        </w:rPr>
        <w:t xml:space="preserve">Por otra parte se destaca que los profesores relacionan la evaluación con mecanismos de medición del conocimiento, esto muestra una concepción  limitada de la evaluación y ligada </w:t>
      </w:r>
      <w:proofErr w:type="gramStart"/>
      <w:r w:rsidRPr="004F152B">
        <w:rPr>
          <w:rFonts w:ascii="Arial" w:hAnsi="Arial" w:cs="Arial"/>
          <w:sz w:val="24"/>
          <w:szCs w:val="24"/>
        </w:rPr>
        <w:t>mas</w:t>
      </w:r>
      <w:proofErr w:type="gramEnd"/>
      <w:r w:rsidRPr="004F152B">
        <w:rPr>
          <w:rFonts w:ascii="Arial" w:hAnsi="Arial" w:cs="Arial"/>
          <w:sz w:val="24"/>
          <w:szCs w:val="24"/>
        </w:rPr>
        <w:t xml:space="preserve">  a la recolección de datos de tipo cuantitativos.</w:t>
      </w:r>
    </w:p>
    <w:p w:rsidR="00497EFE" w:rsidRPr="004F152B" w:rsidRDefault="00497EFE" w:rsidP="004F152B">
      <w:pPr>
        <w:spacing w:line="360" w:lineRule="auto"/>
        <w:jc w:val="both"/>
        <w:rPr>
          <w:rFonts w:ascii="Arial" w:hAnsi="Arial" w:cs="Arial"/>
          <w:sz w:val="24"/>
          <w:szCs w:val="24"/>
        </w:rPr>
      </w:pPr>
    </w:p>
    <w:p w:rsidR="00497EFE" w:rsidRPr="004F152B" w:rsidRDefault="00497EFE" w:rsidP="004F152B">
      <w:pPr>
        <w:spacing w:line="360" w:lineRule="auto"/>
        <w:jc w:val="both"/>
        <w:rPr>
          <w:rFonts w:ascii="Arial" w:eastAsia="Arial" w:hAnsi="Arial" w:cs="Arial"/>
          <w:sz w:val="24"/>
          <w:szCs w:val="24"/>
        </w:rPr>
      </w:pPr>
      <w:r w:rsidRPr="004F152B">
        <w:rPr>
          <w:rFonts w:ascii="Arial" w:hAnsi="Arial" w:cs="Arial"/>
          <w:sz w:val="24"/>
          <w:szCs w:val="24"/>
        </w:rPr>
        <w:lastRenderedPageBreak/>
        <w:t xml:space="preserve"> Por último, es importante tener en cuenta que en la institución se deben desarrollar  procesos de reflexión crítica sobre la evaluación entre los docentes alumnos y comunidad educativa en general, con el fin de desarrollar procesos evaluativos que  correspondan con los contenidos, modelos pedagógicos y estándares de competencias en busca de la formación integral de docentes y estudiantes.</w:t>
      </w:r>
    </w:p>
    <w:p w:rsidR="00497EFE" w:rsidRPr="004F152B" w:rsidRDefault="00497EFE" w:rsidP="004F152B">
      <w:pPr>
        <w:spacing w:line="360" w:lineRule="auto"/>
        <w:jc w:val="both"/>
        <w:rPr>
          <w:rFonts w:ascii="Arial" w:hAnsi="Arial" w:cs="Arial"/>
          <w:b/>
          <w:sz w:val="24"/>
          <w:szCs w:val="24"/>
        </w:rPr>
      </w:pPr>
    </w:p>
    <w:p w:rsidR="00497EFE" w:rsidRPr="004F152B" w:rsidRDefault="00497EFE" w:rsidP="004F152B">
      <w:pPr>
        <w:spacing w:line="360" w:lineRule="auto"/>
        <w:jc w:val="both"/>
        <w:rPr>
          <w:rFonts w:ascii="Arial" w:hAnsi="Arial" w:cs="Arial"/>
          <w:b/>
          <w:sz w:val="24"/>
          <w:szCs w:val="24"/>
        </w:rPr>
      </w:pPr>
      <w:r w:rsidRPr="004F152B">
        <w:rPr>
          <w:rFonts w:ascii="Arial" w:hAnsi="Arial" w:cs="Arial"/>
          <w:b/>
          <w:sz w:val="24"/>
          <w:szCs w:val="24"/>
        </w:rPr>
        <w:t xml:space="preserve">REFERENCIAS BIBLIOGRÁFICAS </w:t>
      </w:r>
    </w:p>
    <w:p w:rsidR="00497EFE" w:rsidRPr="004F152B" w:rsidRDefault="00497EFE" w:rsidP="004F152B">
      <w:pPr>
        <w:spacing w:line="360" w:lineRule="auto"/>
        <w:jc w:val="both"/>
        <w:rPr>
          <w:rFonts w:ascii="Arial" w:hAnsi="Arial" w:cs="Arial"/>
          <w:b/>
          <w:sz w:val="24"/>
          <w:szCs w:val="24"/>
        </w:rPr>
      </w:pP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Santos G. (2003). “Dime cómo evalúas y te diré qué tipo de profesional y persona eres”, en: Revista Enfoques educacionales No. 5. Departamento de Educación, Facultad de Ciencias Sociales, Universidad de Chile.</w:t>
      </w:r>
    </w:p>
    <w:p w:rsidR="00497EFE" w:rsidRPr="004F152B" w:rsidRDefault="00497EFE" w:rsidP="004F152B">
      <w:pPr>
        <w:shd w:val="clear" w:color="auto" w:fill="FFFFFF"/>
        <w:spacing w:before="100" w:beforeAutospacing="1" w:after="24" w:line="360" w:lineRule="auto"/>
        <w:jc w:val="both"/>
        <w:rPr>
          <w:rFonts w:ascii="Arial" w:eastAsia="Times New Roman" w:hAnsi="Arial" w:cs="Arial"/>
          <w:sz w:val="24"/>
          <w:szCs w:val="24"/>
          <w:lang w:eastAsia="es-CO"/>
        </w:rPr>
      </w:pPr>
      <w:proofErr w:type="spellStart"/>
      <w:r w:rsidRPr="004F152B">
        <w:rPr>
          <w:rFonts w:ascii="Arial" w:eastAsia="Times New Roman" w:hAnsi="Arial" w:cs="Arial"/>
          <w:sz w:val="24"/>
          <w:szCs w:val="24"/>
          <w:lang w:eastAsia="es-CO"/>
        </w:rPr>
        <w:t>Monereo</w:t>
      </w:r>
      <w:proofErr w:type="spellEnd"/>
      <w:r w:rsidRPr="004F152B">
        <w:rPr>
          <w:rFonts w:ascii="Arial" w:eastAsia="Times New Roman" w:hAnsi="Arial" w:cs="Arial"/>
          <w:sz w:val="24"/>
          <w:szCs w:val="24"/>
          <w:lang w:eastAsia="es-CO"/>
        </w:rPr>
        <w:t>, C. y Pozo, J.I. (2011). </w:t>
      </w:r>
      <w:r w:rsidRPr="004F152B">
        <w:rPr>
          <w:rFonts w:ascii="Arial" w:eastAsia="Times New Roman" w:hAnsi="Arial" w:cs="Arial"/>
          <w:i/>
          <w:iCs/>
          <w:sz w:val="24"/>
          <w:szCs w:val="24"/>
          <w:lang w:eastAsia="es-CO"/>
        </w:rPr>
        <w:t>La Identidad en Psicología de la Educación: necesidad, utilidad y límites</w:t>
      </w:r>
      <w:r w:rsidRPr="004F152B">
        <w:rPr>
          <w:rFonts w:ascii="Arial" w:eastAsia="Times New Roman" w:hAnsi="Arial" w:cs="Arial"/>
          <w:sz w:val="24"/>
          <w:szCs w:val="24"/>
          <w:lang w:eastAsia="es-CO"/>
        </w:rPr>
        <w:t>. Madrid: Narcea. pág. 161.</w:t>
      </w:r>
    </w:p>
    <w:p w:rsidR="00497EFE" w:rsidRPr="004F152B" w:rsidRDefault="00497EFE" w:rsidP="004F152B">
      <w:pPr>
        <w:spacing w:line="360" w:lineRule="auto"/>
        <w:jc w:val="both"/>
        <w:rPr>
          <w:rFonts w:ascii="Arial" w:hAnsi="Arial" w:cs="Arial"/>
          <w:b/>
          <w:sz w:val="24"/>
          <w:szCs w:val="24"/>
        </w:rPr>
      </w:pPr>
    </w:p>
    <w:p w:rsidR="00497EFE" w:rsidRPr="004F152B" w:rsidRDefault="00497EFE" w:rsidP="004F152B">
      <w:pPr>
        <w:autoSpaceDE w:val="0"/>
        <w:autoSpaceDN w:val="0"/>
        <w:adjustRightInd w:val="0"/>
        <w:spacing w:line="360" w:lineRule="auto"/>
        <w:jc w:val="both"/>
        <w:rPr>
          <w:rFonts w:ascii="Arial" w:hAnsi="Arial" w:cs="Arial"/>
          <w:sz w:val="24"/>
          <w:szCs w:val="24"/>
        </w:rPr>
      </w:pPr>
      <w:r w:rsidRPr="004F152B">
        <w:rPr>
          <w:rFonts w:ascii="Arial" w:hAnsi="Arial" w:cs="Arial"/>
          <w:sz w:val="24"/>
          <w:szCs w:val="24"/>
        </w:rPr>
        <w:t xml:space="preserve">.Cruz, R. I., Crispín, M. y Ávila, H. (2000). “La evaluación formativa: estrategia para promover el cambio y mejorar la docencia”. En: Rueda, M. y Díaz Barriga, F. (Coordinadores). Evaluación de la docencia. Perspectivas actuales. México: </w:t>
      </w:r>
      <w:proofErr w:type="spellStart"/>
      <w:r w:rsidRPr="004F152B">
        <w:rPr>
          <w:rFonts w:ascii="Arial" w:hAnsi="Arial" w:cs="Arial"/>
          <w:sz w:val="24"/>
          <w:szCs w:val="24"/>
        </w:rPr>
        <w:t>Paidós</w:t>
      </w:r>
      <w:proofErr w:type="spellEnd"/>
      <w:r w:rsidRPr="004F152B">
        <w:rPr>
          <w:rFonts w:ascii="Arial" w:hAnsi="Arial" w:cs="Arial"/>
          <w:sz w:val="24"/>
          <w:szCs w:val="24"/>
        </w:rPr>
        <w:t xml:space="preserve"> Educador.</w:t>
      </w:r>
    </w:p>
    <w:p w:rsidR="00497EFE" w:rsidRPr="004F152B" w:rsidRDefault="00497EFE" w:rsidP="004F152B">
      <w:pPr>
        <w:spacing w:line="360" w:lineRule="auto"/>
        <w:jc w:val="both"/>
        <w:rPr>
          <w:rFonts w:ascii="Arial" w:hAnsi="Arial" w:cs="Arial"/>
          <w:sz w:val="24"/>
          <w:szCs w:val="24"/>
        </w:rPr>
      </w:pPr>
      <w:r w:rsidRPr="004F152B">
        <w:rPr>
          <w:rFonts w:ascii="Arial" w:hAnsi="Arial" w:cs="Arial"/>
          <w:sz w:val="24"/>
          <w:szCs w:val="24"/>
        </w:rPr>
        <w:t xml:space="preserve"> BELTRÁN, Rueda Las concepciones sobre “evaluación” de profesores y estudiantes: sus repercusiones en la evaluación del desempeño docente.  México revista reencuentro, núm. 53, diciembre, 2008, pp. 97-112, Universidad  Autónoma metropolitana unidad Xochimilco México.</w:t>
      </w:r>
    </w:p>
    <w:p w:rsidR="00EA1E30" w:rsidRPr="004F152B" w:rsidRDefault="00497EFE" w:rsidP="004F152B">
      <w:pPr>
        <w:tabs>
          <w:tab w:val="left" w:pos="-720"/>
        </w:tabs>
        <w:spacing w:before="90" w:line="360" w:lineRule="auto"/>
        <w:jc w:val="both"/>
        <w:rPr>
          <w:rFonts w:ascii="Arial" w:hAnsi="Arial" w:cs="Arial"/>
          <w:sz w:val="24"/>
          <w:szCs w:val="24"/>
        </w:rPr>
      </w:pPr>
      <w:r w:rsidRPr="004F152B">
        <w:rPr>
          <w:rFonts w:ascii="Arial" w:hAnsi="Arial" w:cs="Arial"/>
          <w:sz w:val="24"/>
          <w:szCs w:val="24"/>
        </w:rPr>
        <w:t xml:space="preserve"> SANCHEZ, M, Pérez y Martínez,” (2002)</w:t>
      </w:r>
      <w:r w:rsidRPr="004F152B">
        <w:rPr>
          <w:rFonts w:ascii="Arial" w:hAnsi="Arial" w:cs="Arial"/>
          <w:bCs/>
          <w:sz w:val="24"/>
          <w:szCs w:val="24"/>
        </w:rPr>
        <w:t xml:space="preserve"> Concepciones docentes sobre la evaluación en la enseñanza de las ciencias</w:t>
      </w:r>
      <w:r w:rsidRPr="004F152B">
        <w:rPr>
          <w:rFonts w:ascii="Arial" w:hAnsi="Arial" w:cs="Arial"/>
          <w:sz w:val="24"/>
          <w:szCs w:val="24"/>
        </w:rPr>
        <w:t xml:space="preserve">”. </w:t>
      </w:r>
      <w:proofErr w:type="gramStart"/>
      <w:r w:rsidRPr="004F152B">
        <w:rPr>
          <w:rFonts w:ascii="Arial" w:hAnsi="Arial" w:cs="Arial"/>
          <w:sz w:val="24"/>
          <w:szCs w:val="24"/>
        </w:rPr>
        <w:t>departamento</w:t>
      </w:r>
      <w:proofErr w:type="gramEnd"/>
      <w:r w:rsidRPr="004F152B">
        <w:rPr>
          <w:rFonts w:ascii="Arial" w:hAnsi="Arial" w:cs="Arial"/>
          <w:sz w:val="24"/>
          <w:szCs w:val="24"/>
        </w:rPr>
        <w:t xml:space="preserve"> de didáctica de las ciencias de la universidad de Valencia (3). </w:t>
      </w:r>
      <w:proofErr w:type="spellStart"/>
      <w:r w:rsidRPr="004F152B">
        <w:rPr>
          <w:rFonts w:ascii="Arial" w:hAnsi="Arial" w:cs="Arial"/>
          <w:sz w:val="24"/>
          <w:szCs w:val="24"/>
        </w:rPr>
        <w:t>Cep</w:t>
      </w:r>
      <w:proofErr w:type="spellEnd"/>
      <w:r w:rsidRPr="004F152B">
        <w:rPr>
          <w:rFonts w:ascii="Arial" w:hAnsi="Arial" w:cs="Arial"/>
          <w:sz w:val="24"/>
          <w:szCs w:val="24"/>
        </w:rPr>
        <w:t xml:space="preserve"> Alicante.</w:t>
      </w:r>
    </w:p>
    <w:sectPr w:rsidR="00EA1E30" w:rsidRPr="004F152B">
      <w:headerReference w:type="default" r:id="rId1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126" w:rsidRPr="00254A19" w:rsidRDefault="009E4693" w:rsidP="00E5130E">
    <w:pPr>
      <w:pStyle w:val="Encabezado"/>
      <w:shd w:val="clear" w:color="auto" w:fill="244061"/>
      <w:rPr>
        <w:rFonts w:ascii="Times New Roman" w:hAnsi="Times New Roman"/>
        <w:i/>
        <w:color w:val="FFC000"/>
        <w:sz w:val="28"/>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5" type="#_x0000_t75" style="position:absolute;margin-left:445.8pt;margin-top:-3.2pt;width:77.4pt;height:35.5pt;z-index:-251656192;visibility:visible" wrapcoords="-300 0 -300 20945 21600 20945 21600 0 -300 0" fillcolor="#4f81bd">
          <v:imagedata r:id="rId1" o:title=""/>
          <w10:wrap type="through"/>
        </v:shape>
      </w:pict>
    </w:r>
    <w:r>
      <w:rPr>
        <w:rFonts w:ascii="Times New Roman" w:hAnsi="Times New Roman"/>
        <w:color w:val="FFC000"/>
        <w:sz w:val="32"/>
        <w:szCs w:val="24"/>
      </w:rPr>
      <w:t>3</w:t>
    </w:r>
    <w:r w:rsidRPr="00254A19">
      <w:rPr>
        <w:rFonts w:ascii="Times New Roman" w:hAnsi="Times New Roman"/>
        <w:color w:val="FFC000"/>
        <w:sz w:val="32"/>
        <w:szCs w:val="24"/>
        <w:vertAlign w:val="superscript"/>
      </w:rPr>
      <w:t>er</w:t>
    </w:r>
    <w:r>
      <w:rPr>
        <w:rFonts w:ascii="Times New Roman" w:hAnsi="Times New Roman"/>
        <w:color w:val="FFC000"/>
        <w:sz w:val="32"/>
        <w:szCs w:val="24"/>
      </w:rPr>
      <w:t xml:space="preserve">. </w:t>
    </w:r>
    <w:r w:rsidRPr="00254A19">
      <w:rPr>
        <w:rFonts w:ascii="Times New Roman" w:hAnsi="Times New Roman"/>
        <w:color w:val="FFC000"/>
        <w:sz w:val="32"/>
        <w:szCs w:val="24"/>
      </w:rPr>
      <w:t>Simposio Internacional</w:t>
    </w:r>
    <w:r w:rsidRPr="00254A19">
      <w:rPr>
        <w:rFonts w:ascii="Times New Roman" w:hAnsi="Times New Roman"/>
        <w:color w:val="FFC000"/>
        <w:sz w:val="32"/>
        <w:szCs w:val="24"/>
      </w:rPr>
      <w:t xml:space="preserve"> </w:t>
    </w:r>
    <w:r w:rsidRPr="00254A19">
      <w:rPr>
        <w:rFonts w:ascii="Times New Roman" w:hAnsi="Times New Roman"/>
        <w:color w:val="FFC000"/>
        <w:sz w:val="32"/>
        <w:szCs w:val="24"/>
      </w:rPr>
      <w:t xml:space="preserve">de </w:t>
    </w:r>
    <w:r w:rsidRPr="00254A19">
      <w:rPr>
        <w:rFonts w:ascii="Times New Roman" w:hAnsi="Times New Roman"/>
        <w:color w:val="FFC000"/>
        <w:sz w:val="32"/>
        <w:szCs w:val="24"/>
      </w:rPr>
      <w:t xml:space="preserve">Investigación </w:t>
    </w:r>
    <w:r w:rsidRPr="00254A19">
      <w:rPr>
        <w:rFonts w:ascii="Times New Roman" w:hAnsi="Times New Roman"/>
        <w:color w:val="FFC000"/>
        <w:sz w:val="32"/>
        <w:szCs w:val="24"/>
      </w:rPr>
      <w:t xml:space="preserve">educativa y </w:t>
    </w:r>
    <w:r w:rsidRPr="00254A19">
      <w:rPr>
        <w:rFonts w:ascii="Times New Roman" w:hAnsi="Times New Roman"/>
        <w:color w:val="FFC000"/>
        <w:sz w:val="32"/>
        <w:szCs w:val="24"/>
      </w:rPr>
      <w:t>pedagógica</w:t>
    </w:r>
  </w:p>
  <w:p w:rsidR="00254A19" w:rsidRPr="00E5130E" w:rsidRDefault="009E4693"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254A19" w:rsidRPr="00254A19" w:rsidRDefault="009E4693" w:rsidP="00254A19">
    <w:pPr>
      <w:pStyle w:val="Encabezado"/>
      <w:rPr>
        <w:rFonts w:ascii="Cambria Math" w:hAnsi="Cambria Math" w:cs="Andalus"/>
        <w:b/>
        <w:color w:val="B2881E"/>
        <w:sz w:val="32"/>
        <w:szCs w:val="24"/>
      </w:rPr>
    </w:pPr>
    <w:r w:rsidRPr="000D2019">
      <w:rPr>
        <w:b/>
        <w:color w:val="FF9900"/>
        <w:sz w:val="28"/>
        <w:szCs w:val="24"/>
      </w:rPr>
      <w:pict>
        <v:shapetype id="_x0000_t202" coordsize="21600,21600" o:spt="202" path="m,l,21600r21600,l21600,xe">
          <v:stroke joinstyle="miter"/>
          <v:path gradientshapeok="t" o:connecttype="rect"/>
        </v:shapetype>
        <v:shape id="20 CuadroTexto" o:spid="_x0000_s1033" type="#_x0000_t202" style="position:absolute;margin-left:464.45pt;margin-top:1.3pt;width:42.85pt;height:24.15pt;z-index:2516684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" filled="f" stroked="f">
          <v:textbox style="mso-fit-shape-to-text:t">
            <w:txbxContent>
              <w:p w:rsidR="000D2019" w:rsidRPr="000D2019" w:rsidRDefault="009E4693"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9E4693"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9E4693"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w:r>
  </w:p>
  <w:p w:rsidR="00EF5126" w:rsidRPr="00DD64E1" w:rsidRDefault="009E4693" w:rsidP="00F0441D">
    <w:pPr>
      <w:pStyle w:val="Encabezado"/>
      <w:jc w:val="right"/>
      <w:rPr>
        <w:b/>
        <w:color w:val="FF9900"/>
        <w:sz w:val="28"/>
        <w:szCs w:val="24"/>
      </w:rPr>
    </w:pPr>
    <w:r w:rsidRPr="00254A19">
      <w:rPr>
        <w:rFonts w:ascii="Times New Roman" w:hAnsi="Times New Roman"/>
        <w:color w:val="FFC000"/>
        <w:sz w:val="32"/>
        <w:szCs w:val="24"/>
      </w:rPr>
      <w:pict>
        <v:shape id="_x0000_s1028" type="#_x0000_t75" style="position:absolute;left:0;text-align:left;margin-left:475.6pt;margin-top:83.65pt;width:24.3pt;height:33.25pt;z-index:251663360;visibility:visible">
          <v:imagedata r:id="rId2" o:title=""/>
        </v:shape>
      </w:pict>
    </w:r>
    <w:r w:rsidRPr="00254A19">
      <w:rPr>
        <w:rFonts w:ascii="Times New Roman" w:hAnsi="Times New Roman"/>
        <w:color w:val="FFC000"/>
        <w:sz w:val="32"/>
        <w:szCs w:val="24"/>
      </w:rPr>
      <w:pict>
        <v:shape id="0 Imagen" o:spid="_x0000_s1026" type="#_x0000_t75" style="position:absolute;left:0;text-align:left;margin-left:472.4pt;margin-top:48.35pt;width:29.2pt;height:29.3pt;z-index:251661312;visibility:visible">
          <v:imagedata r:id="rId3" o:title=""/>
        </v:shape>
      </w:pict>
    </w:r>
    <w:r w:rsidRPr="00E5130E">
      <w:rPr>
        <w:rFonts w:ascii="Arial Narrow" w:hAnsi="Arial Narrow" w:cs="Andalus"/>
        <w:bCs/>
        <w:color w:val="E36C0A"/>
        <w:szCs w:val="24"/>
      </w:rPr>
      <w:pict>
        <v:shape id="_x0000_s1032" type="#_x0000_t75" style="position:absolute;left:0;text-align:left;margin-left:473.7pt;margin-top:242.25pt;width:26.95pt;height:32.15pt;z-index:251667456;visibility:visible">
          <v:imagedata r:id="rId4" o:title=""/>
        </v:shape>
      </w:pict>
    </w:r>
    <w:r w:rsidRPr="00E5130E">
      <w:rPr>
        <w:rFonts w:ascii="Arial Narrow" w:hAnsi="Arial Narrow" w:cs="Andalus"/>
        <w:bCs/>
        <w:color w:val="E36C0A"/>
        <w:szCs w:val="24"/>
      </w:rPr>
      <w:pict>
        <v:shape id="_x0000_s1031" type="#_x0000_t75" style="position:absolute;left:0;text-align:left;margin-left:469.4pt;margin-top:202.05pt;width:29.75pt;height:32.4pt;z-index:251666432;visibility:visible">
          <v:imagedata r:id="rId5" o:title=""/>
        </v:shape>
      </w:pict>
    </w:r>
    <w:r w:rsidRPr="00254A19">
      <w:rPr>
        <w:rFonts w:ascii="Times New Roman" w:hAnsi="Times New Roman"/>
        <w:color w:val="FFC000"/>
        <w:sz w:val="32"/>
        <w:szCs w:val="24"/>
      </w:rPr>
      <w:pict>
        <v:shape id="Picture 5" o:spid="_x0000_s1027" type="#_x0000_t75" style="position:absolute;left:0;text-align:left;margin-left:471.95pt;margin-top:12.65pt;width:26.25pt;height:31.8pt;z-index:251662336;visibility:visible" fillcolor="#4f81bd">
          <v:imagedata r:id="rId6" o:title=""/>
        </v:shape>
      </w:pict>
    </w:r>
    <w:r w:rsidRPr="00E5130E">
      <w:rPr>
        <w:rFonts w:ascii="Arial Narrow" w:hAnsi="Arial Narrow" w:cs="Andalus"/>
        <w:bCs/>
        <w:color w:val="E36C0A"/>
        <w:szCs w:val="24"/>
      </w:rPr>
      <w:pict>
        <v:shape id="_x0000_s1029" type="#_x0000_t75" style="position:absolute;left:0;text-align:left;margin-left:467.9pt;margin-top:121.85pt;width:37.3pt;height:34.8pt;z-index:251664384;visibility:visible">
          <v:imagedata r:id="rId7" o:title=""/>
        </v:shape>
      </w:pict>
    </w:r>
    <w:r w:rsidRPr="00E5130E">
      <w:rPr>
        <w:rFonts w:ascii="Arial Narrow" w:hAnsi="Arial Narrow" w:cs="Andalus"/>
        <w:bCs/>
        <w:color w:val="E36C0A"/>
        <w:szCs w:val="24"/>
      </w:rPr>
      <w:pict>
        <v:shape id="30 Imagen" o:spid="_x0000_s1030" type="#_x0000_t75" style="position:absolute;left:0;text-align:left;margin-left:468.65pt;margin-top:163.1pt;width:33.35pt;height:33.5pt;z-index:251665408;visibility:visible">
          <v:imagedata r:id="rId8"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95947"/>
    <w:multiLevelType w:val="hybridMultilevel"/>
    <w:tmpl w:val="5C7C91E2"/>
    <w:lvl w:ilvl="0" w:tplc="8842E4F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D54DE9"/>
    <w:rsid w:val="0003740E"/>
    <w:rsid w:val="00156CD0"/>
    <w:rsid w:val="001A1F73"/>
    <w:rsid w:val="002112C2"/>
    <w:rsid w:val="00497EFE"/>
    <w:rsid w:val="004F152B"/>
    <w:rsid w:val="007B5644"/>
    <w:rsid w:val="009E4693"/>
    <w:rsid w:val="00A8584D"/>
    <w:rsid w:val="00CD18D7"/>
    <w:rsid w:val="00D54DE9"/>
    <w:rsid w:val="00EA1E3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DE9"/>
    <w:rPr>
      <w:rFonts w:ascii="Calibri" w:eastAsia="Calibri" w:hAnsi="Calibri" w:cs="Times New Roman"/>
    </w:rPr>
  </w:style>
  <w:style w:type="paragraph" w:styleId="Ttulo3">
    <w:name w:val="heading 3"/>
    <w:basedOn w:val="Normal"/>
    <w:link w:val="Ttulo3Car"/>
    <w:uiPriority w:val="9"/>
    <w:qFormat/>
    <w:rsid w:val="00497EFE"/>
    <w:pPr>
      <w:spacing w:before="100" w:beforeAutospacing="1" w:after="100" w:afterAutospacing="1" w:line="240" w:lineRule="auto"/>
      <w:outlineLvl w:val="2"/>
    </w:pPr>
    <w:rPr>
      <w:rFonts w:ascii="Times New Roman" w:eastAsia="Times New Roman" w:hAnsi="Times New Roman"/>
      <w:b/>
      <w:bCs/>
      <w:sz w:val="27"/>
      <w:szCs w:val="27"/>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54D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4DE9"/>
    <w:rPr>
      <w:rFonts w:ascii="Calibri" w:eastAsia="Calibri" w:hAnsi="Calibri" w:cs="Times New Roman"/>
    </w:rPr>
  </w:style>
  <w:style w:type="paragraph" w:styleId="NormalWeb">
    <w:name w:val="Normal (Web)"/>
    <w:basedOn w:val="Normal"/>
    <w:uiPriority w:val="99"/>
    <w:semiHidden/>
    <w:unhideWhenUsed/>
    <w:rsid w:val="00D54DE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D54DE9"/>
    <w:pPr>
      <w:spacing w:after="324" w:line="240" w:lineRule="auto"/>
    </w:pPr>
    <w:rPr>
      <w:rFonts w:ascii="Times New Roman" w:eastAsia="Times New Roman" w:hAnsi="Times New Roman"/>
      <w:sz w:val="24"/>
      <w:szCs w:val="24"/>
      <w:lang w:eastAsia="es-CO"/>
    </w:rPr>
  </w:style>
  <w:style w:type="character" w:customStyle="1" w:styleId="Ttulo3Car">
    <w:name w:val="Título 3 Car"/>
    <w:basedOn w:val="Fuentedeprrafopredeter"/>
    <w:link w:val="Ttulo3"/>
    <w:uiPriority w:val="9"/>
    <w:rsid w:val="00497EFE"/>
    <w:rPr>
      <w:rFonts w:ascii="Times New Roman" w:eastAsia="Times New Roman" w:hAnsi="Times New Roman" w:cs="Times New Roman"/>
      <w:b/>
      <w:bCs/>
      <w:sz w:val="27"/>
      <w:szCs w:val="27"/>
      <w:lang w:eastAsia="es-CO"/>
    </w:rPr>
  </w:style>
  <w:style w:type="paragraph" w:styleId="Prrafodelista">
    <w:name w:val="List Paragraph"/>
    <w:basedOn w:val="Normal"/>
    <w:uiPriority w:val="34"/>
    <w:qFormat/>
    <w:rsid w:val="00497EFE"/>
    <w:pPr>
      <w:spacing w:after="0" w:line="240" w:lineRule="auto"/>
      <w:ind w:left="720"/>
      <w:contextualSpacing/>
    </w:pPr>
    <w:rPr>
      <w:rFonts w:asciiTheme="minorHAnsi" w:eastAsiaTheme="minorEastAsia" w:hAnsiTheme="minorHAnsi" w:cstheme="minorBidi"/>
      <w:sz w:val="24"/>
      <w:szCs w:val="24"/>
      <w:lang w:val="es-ES_tradnl" w:eastAsia="es-ES"/>
    </w:rPr>
  </w:style>
  <w:style w:type="character" w:styleId="Hipervnculo">
    <w:name w:val="Hyperlink"/>
    <w:basedOn w:val="Fuentedeprrafopredeter"/>
    <w:uiPriority w:val="99"/>
    <w:unhideWhenUsed/>
    <w:rsid w:val="00497EFE"/>
    <w:rPr>
      <w:color w:val="0000FF" w:themeColor="hyperlink"/>
      <w:u w:val="single"/>
    </w:rPr>
  </w:style>
  <w:style w:type="paragraph" w:styleId="Textoindependiente">
    <w:name w:val="Body Text"/>
    <w:basedOn w:val="Normal"/>
    <w:link w:val="TextoindependienteCar"/>
    <w:unhideWhenUsed/>
    <w:rsid w:val="00497EFE"/>
    <w:pPr>
      <w:spacing w:after="120" w:line="240" w:lineRule="auto"/>
    </w:pPr>
    <w:rPr>
      <w:rFonts w:ascii="Times New Roman" w:eastAsia="Times New Roman" w:hAnsi="Times New Roman"/>
      <w:sz w:val="24"/>
      <w:szCs w:val="24"/>
      <w:lang w:val="es-ES" w:eastAsia="es-ES"/>
    </w:rPr>
  </w:style>
  <w:style w:type="character" w:customStyle="1" w:styleId="TextoindependienteCar">
    <w:name w:val="Texto independiente Car"/>
    <w:basedOn w:val="Fuentedeprrafopredeter"/>
    <w:link w:val="Textoindependiente"/>
    <w:rsid w:val="00497EFE"/>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112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2C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hyperlink" Target="mailto:jhony880724@hotmail.com"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4.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Office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title>
      <c:tx>
        <c:rich>
          <a:bodyPr/>
          <a:lstStyle/>
          <a:p>
            <a:pPr algn="ctr">
              <a:defRPr/>
            </a:pPr>
            <a:r>
              <a:rPr lang="es-CO" sz="1200" b="1">
                <a:effectLst/>
              </a:rPr>
              <a:t>OBJETO DE LA EVALUACIÓN ¿QUE SE EVALUA?</a:t>
            </a:r>
            <a:endParaRPr lang="es-CO" sz="1200">
              <a:effectLst/>
            </a:endParaRPr>
          </a:p>
        </c:rich>
      </c:tx>
    </c:title>
    <c:plotArea>
      <c:layout/>
      <c:pieChart>
        <c:varyColors val="1"/>
        <c:ser>
          <c:idx val="0"/>
          <c:order val="0"/>
          <c:dLbls>
            <c:showPercent val="1"/>
          </c:dLbls>
          <c:cat>
            <c:strRef>
              <c:f>Hoja1!$A$1:$A$2</c:f>
              <c:strCache>
                <c:ptCount val="2"/>
                <c:pt idx="0">
                  <c:v>Contenidos conceptuales</c:v>
                </c:pt>
                <c:pt idx="1">
                  <c:v>Contenidos actitudinales</c:v>
                </c:pt>
              </c:strCache>
            </c:strRef>
          </c:cat>
          <c:val>
            <c:numRef>
              <c:f>Hoja1!$B$1:$B$2</c:f>
              <c:numCache>
                <c:formatCode>General</c:formatCode>
                <c:ptCount val="2"/>
                <c:pt idx="0">
                  <c:v>14</c:v>
                </c:pt>
                <c:pt idx="1">
                  <c:v>3</c:v>
                </c:pt>
              </c:numCache>
            </c:numRef>
          </c:val>
        </c:ser>
        <c:dLbls>
          <c:showPercent val="1"/>
        </c:dLbls>
        <c:firstSliceAng val="0"/>
      </c:pieChart>
    </c:plotArea>
    <c:legend>
      <c:legendPos val="r"/>
      <c:layout>
        <c:manualLayout>
          <c:xMode val="edge"/>
          <c:yMode val="edge"/>
          <c:x val="0.64384711286089591"/>
          <c:y val="0.26269466316710438"/>
          <c:w val="0.3311528871391094"/>
          <c:h val="0.16743438320210047"/>
        </c:manualLayout>
      </c:layout>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title>
      <c:tx>
        <c:rich>
          <a:bodyPr/>
          <a:lstStyle/>
          <a:p>
            <a:pPr>
              <a:defRPr/>
            </a:pPr>
            <a:r>
              <a:rPr lang="es-CO" sz="1200" b="1">
                <a:effectLst/>
              </a:rPr>
              <a:t>EVALUADOR ¿QUIÉN EVALUA?</a:t>
            </a:r>
            <a:endParaRPr lang="es-CO" sz="1200">
              <a:effectLst/>
            </a:endParaRPr>
          </a:p>
        </c:rich>
      </c:tx>
    </c:title>
    <c:plotArea>
      <c:layout/>
      <c:pieChart>
        <c:varyColors val="1"/>
        <c:ser>
          <c:idx val="0"/>
          <c:order val="0"/>
          <c:dLbls>
            <c:showPercent val="1"/>
          </c:dLbls>
          <c:cat>
            <c:strRef>
              <c:f>Hoja1!$A$15:$A$17</c:f>
              <c:strCache>
                <c:ptCount val="3"/>
                <c:pt idx="0">
                  <c:v>Unilateral</c:v>
                </c:pt>
                <c:pt idx="1">
                  <c:v>Autoevaluación</c:v>
                </c:pt>
                <c:pt idx="2">
                  <c:v>Coevaluación</c:v>
                </c:pt>
              </c:strCache>
            </c:strRef>
          </c:cat>
          <c:val>
            <c:numRef>
              <c:f>Hoja1!$B$15:$B$17</c:f>
              <c:numCache>
                <c:formatCode>General</c:formatCode>
                <c:ptCount val="3"/>
                <c:pt idx="0">
                  <c:v>11</c:v>
                </c:pt>
                <c:pt idx="1">
                  <c:v>1</c:v>
                </c:pt>
                <c:pt idx="2">
                  <c:v>5</c:v>
                </c:pt>
              </c:numCache>
            </c:numRef>
          </c:val>
        </c:ser>
        <c:dLbls>
          <c:showPercent val="1"/>
        </c:dLbls>
        <c:firstSliceAng val="0"/>
      </c:pieChart>
    </c:plotArea>
    <c:legend>
      <c:legendPos val="r"/>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title>
      <c:tx>
        <c:rich>
          <a:bodyPr/>
          <a:lstStyle/>
          <a:p>
            <a:pPr>
              <a:defRPr/>
            </a:pPr>
            <a:r>
              <a:rPr lang="es-CO" sz="1200"/>
              <a:t>INSTRUMENTOS DE LA EVALUACIÓN</a:t>
            </a:r>
          </a:p>
        </c:rich>
      </c:tx>
    </c:title>
    <c:plotArea>
      <c:layout/>
      <c:pieChart>
        <c:varyColors val="1"/>
        <c:ser>
          <c:idx val="0"/>
          <c:order val="0"/>
          <c:dLbls>
            <c:showPercent val="1"/>
          </c:dLbls>
          <c:cat>
            <c:strRef>
              <c:f>Hoja1!$A$22:$A$24</c:f>
              <c:strCache>
                <c:ptCount val="3"/>
                <c:pt idx="0">
                  <c:v>Examen escrito y oral</c:v>
                </c:pt>
                <c:pt idx="1">
                  <c:v>Talleres</c:v>
                </c:pt>
                <c:pt idx="2">
                  <c:v>Pruebas saber</c:v>
                </c:pt>
              </c:strCache>
            </c:strRef>
          </c:cat>
          <c:val>
            <c:numRef>
              <c:f>Hoja1!$B$22:$B$24</c:f>
              <c:numCache>
                <c:formatCode>General</c:formatCode>
                <c:ptCount val="3"/>
                <c:pt idx="0">
                  <c:v>8</c:v>
                </c:pt>
                <c:pt idx="1">
                  <c:v>8</c:v>
                </c:pt>
                <c:pt idx="2">
                  <c:v>1</c:v>
                </c:pt>
              </c:numCache>
            </c:numRef>
          </c:val>
        </c:ser>
        <c:dLbls>
          <c:showPercent val="1"/>
        </c:dLbls>
        <c:firstSliceAng val="0"/>
      </c:pieChart>
    </c:plotArea>
    <c:legend>
      <c:legendPos val="r"/>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O"/>
  <c:style val="26"/>
  <c:clrMapOvr bg1="lt1" tx1="dk1" bg2="lt2" tx2="dk2" accent1="accent1" accent2="accent2" accent3="accent3" accent4="accent4" accent5="accent5" accent6="accent6" hlink="hlink" folHlink="folHlink"/>
  <c:chart>
    <c:title>
      <c:tx>
        <c:rich>
          <a:bodyPr/>
          <a:lstStyle/>
          <a:p>
            <a:pPr algn="ctr">
              <a:defRPr/>
            </a:pPr>
            <a:r>
              <a:rPr lang="es-CO" sz="1200"/>
              <a:t>MODELO EVALUATIVO  ¿CÓMO EVALUA?</a:t>
            </a:r>
          </a:p>
        </c:rich>
      </c:tx>
    </c:title>
    <c:plotArea>
      <c:layout/>
      <c:pieChart>
        <c:varyColors val="1"/>
        <c:ser>
          <c:idx val="0"/>
          <c:order val="0"/>
          <c:dLbls>
            <c:showPercent val="1"/>
          </c:dLbls>
          <c:cat>
            <c:strRef>
              <c:f>Hoja1!$A$8:$A$10</c:f>
              <c:strCache>
                <c:ptCount val="3"/>
                <c:pt idx="0">
                  <c:v>Tradicional</c:v>
                </c:pt>
                <c:pt idx="1">
                  <c:v>Constructivista</c:v>
                </c:pt>
                <c:pt idx="2">
                  <c:v>Interpretativa</c:v>
                </c:pt>
              </c:strCache>
            </c:strRef>
          </c:cat>
          <c:val>
            <c:numRef>
              <c:f>Hoja1!$B$8:$B$10</c:f>
              <c:numCache>
                <c:formatCode>General</c:formatCode>
                <c:ptCount val="3"/>
                <c:pt idx="0">
                  <c:v>10</c:v>
                </c:pt>
                <c:pt idx="1">
                  <c:v>6</c:v>
                </c:pt>
                <c:pt idx="2">
                  <c:v>1</c:v>
                </c:pt>
              </c:numCache>
            </c:numRef>
          </c:val>
        </c:ser>
        <c:dLbls>
          <c:showPercent val="1"/>
        </c:dLbls>
        <c:firstSliceAng val="0"/>
      </c:pieChart>
    </c:plotArea>
    <c:legend>
      <c:legendPos val="r"/>
      <c:layout>
        <c:manualLayout>
          <c:xMode val="edge"/>
          <c:yMode val="edge"/>
          <c:x val="0.65116732283464551"/>
          <c:y val="0.29028069407990786"/>
          <c:w val="0.25167806578922275"/>
          <c:h val="0.28703037120359981"/>
        </c:manualLayout>
      </c:layout>
    </c:legend>
    <c:plotVisOnly val="1"/>
    <c:dispBlanksAs val="zero"/>
  </c:chart>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117</TotalTime>
  <Pages>13</Pages>
  <Words>2762</Words>
  <Characters>15192</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2016-08-01T01:06:00Z</dcterms:created>
  <dcterms:modified xsi:type="dcterms:W3CDTF">2016-08-01T03:57:00Z</dcterms:modified>
</cp:coreProperties>
</file>